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B5" w:rsidRDefault="00581AE0">
      <w:pPr>
        <w:rPr>
          <w:b/>
          <w:bCs/>
        </w:rPr>
      </w:pPr>
      <w:proofErr w:type="spellStart"/>
      <w:r>
        <w:rPr>
          <w:b/>
          <w:bCs/>
        </w:rPr>
        <w:t>PaintExpo</w:t>
      </w:r>
      <w:proofErr w:type="spellEnd"/>
    </w:p>
    <w:p w:rsidR="00E20DB5" w:rsidRDefault="00581AE0">
      <w:pPr>
        <w:rPr>
          <w:b/>
          <w:bCs/>
        </w:rPr>
      </w:pPr>
      <w:r>
        <w:rPr>
          <w:b/>
          <w:bCs/>
        </w:rPr>
        <w:t xml:space="preserve">Weltleitmesse für industrielle Lackiertechnik </w:t>
      </w:r>
    </w:p>
    <w:p w:rsidR="00E20DB5" w:rsidRDefault="00581AE0">
      <w:pPr>
        <w:rPr>
          <w:b/>
          <w:bCs/>
        </w:rPr>
      </w:pPr>
      <w:r>
        <w:rPr>
          <w:b/>
          <w:bCs/>
        </w:rPr>
        <w:t>(26. - 29. April 2022)</w:t>
      </w:r>
    </w:p>
    <w:p w:rsidR="00E20DB5" w:rsidRDefault="00E20DB5"/>
    <w:p w:rsidR="00E20DB5" w:rsidRDefault="00581AE0">
      <w:r>
        <w:t>Leipzig, 5. April 2022</w:t>
      </w:r>
    </w:p>
    <w:p w:rsidR="00E20DB5" w:rsidRDefault="00581AE0">
      <w:pPr>
        <w:jc w:val="both"/>
        <w:rPr>
          <w:b/>
          <w:bCs/>
          <w:sz w:val="28"/>
          <w:szCs w:val="28"/>
        </w:rPr>
      </w:pPr>
      <w:r>
        <w:rPr>
          <w:b/>
          <w:bCs/>
          <w:sz w:val="28"/>
          <w:szCs w:val="28"/>
        </w:rPr>
        <w:br/>
      </w:r>
    </w:p>
    <w:p w:rsidR="00E20DB5" w:rsidRDefault="00581AE0">
      <w:pPr>
        <w:jc w:val="both"/>
        <w:rPr>
          <w:b/>
          <w:bCs/>
          <w:sz w:val="28"/>
          <w:szCs w:val="28"/>
        </w:rPr>
      </w:pPr>
      <w:proofErr w:type="spellStart"/>
      <w:r>
        <w:rPr>
          <w:b/>
          <w:bCs/>
          <w:sz w:val="28"/>
          <w:szCs w:val="28"/>
        </w:rPr>
        <w:t>PaintExpo</w:t>
      </w:r>
      <w:proofErr w:type="spellEnd"/>
      <w:r>
        <w:rPr>
          <w:b/>
          <w:bCs/>
          <w:sz w:val="28"/>
          <w:szCs w:val="28"/>
        </w:rPr>
        <w:t xml:space="preserve"> 2022 – Über 420 Aussteller präsentieren Neuigkeiten rund um die industrielle Lackierung</w:t>
      </w:r>
    </w:p>
    <w:p w:rsidR="00E20DB5" w:rsidRDefault="00E20DB5">
      <w:pPr>
        <w:jc w:val="both"/>
        <w:rPr>
          <w:b/>
          <w:bCs/>
          <w:shd w:val="clear" w:color="auto" w:fill="FFFF00"/>
        </w:rPr>
      </w:pPr>
    </w:p>
    <w:p w:rsidR="00E20DB5" w:rsidRDefault="00581AE0">
      <w:pPr>
        <w:spacing w:line="320" w:lineRule="exact"/>
        <w:jc w:val="both"/>
        <w:rPr>
          <w:b/>
          <w:bCs/>
        </w:rPr>
      </w:pPr>
      <w:r>
        <w:rPr>
          <w:b/>
          <w:bCs/>
        </w:rPr>
        <w:t xml:space="preserve">Nach vier Jahren pandemiebedingter Zwangspause ist es in wenigen Tagen soweit. Vom 26. bis 29. April 2022 öffnet die achte Ausgabe der </w:t>
      </w:r>
      <w:proofErr w:type="spellStart"/>
      <w:r>
        <w:rPr>
          <w:b/>
          <w:bCs/>
        </w:rPr>
        <w:t>PaintExpo</w:t>
      </w:r>
      <w:proofErr w:type="spellEnd"/>
      <w:r>
        <w:rPr>
          <w:b/>
          <w:bCs/>
        </w:rPr>
        <w:t xml:space="preserve"> in Karlsruhe ihre Tore. Auf Anwender aus inhouse-lackierenden Unternehmen, aus der Lohnbeschichtung sowie auf s</w:t>
      </w:r>
      <w:r>
        <w:rPr>
          <w:b/>
          <w:bCs/>
        </w:rPr>
        <w:t xml:space="preserve">ämtliche Akteure der Lackiertechnikbranche wartet die Weltleitmesse als Schaufenster voller Innovationen, Zukunftstechnologien und Trends rund um die industrielle Lackierung. Das Who </w:t>
      </w:r>
      <w:proofErr w:type="spellStart"/>
      <w:r>
        <w:rPr>
          <w:b/>
          <w:bCs/>
        </w:rPr>
        <w:t>is</w:t>
      </w:r>
      <w:proofErr w:type="spellEnd"/>
      <w:r>
        <w:rPr>
          <w:b/>
          <w:bCs/>
        </w:rPr>
        <w:t xml:space="preserve"> Who der Branche kommt zusammen, um seine Lösungen und Premieren vorzus</w:t>
      </w:r>
      <w:r>
        <w:rPr>
          <w:b/>
          <w:bCs/>
        </w:rPr>
        <w:t xml:space="preserve">tellen. Die </w:t>
      </w:r>
      <w:proofErr w:type="spellStart"/>
      <w:r>
        <w:rPr>
          <w:b/>
          <w:bCs/>
        </w:rPr>
        <w:t>PaintExpo</w:t>
      </w:r>
      <w:proofErr w:type="spellEnd"/>
      <w:r>
        <w:rPr>
          <w:b/>
          <w:bCs/>
        </w:rPr>
        <w:t xml:space="preserve"> bildet mit über 420 Ausstellern aus 27 Ländern die gesamte Wertschöpfungskette der industriellen Lackiertechnik und Oberflächenbeschichtung ab. Über 40 Prozent der Aussteller kommen aus dem Ausland, rund zehn Prozent nehmen erstmalig </w:t>
      </w:r>
      <w:r>
        <w:rPr>
          <w:b/>
          <w:bCs/>
        </w:rPr>
        <w:t xml:space="preserve">an der </w:t>
      </w:r>
      <w:proofErr w:type="spellStart"/>
      <w:r>
        <w:rPr>
          <w:b/>
          <w:bCs/>
        </w:rPr>
        <w:t>PaintExpo</w:t>
      </w:r>
      <w:proofErr w:type="spellEnd"/>
      <w:r>
        <w:rPr>
          <w:b/>
          <w:bCs/>
        </w:rPr>
        <w:t xml:space="preserve"> teil. </w:t>
      </w:r>
    </w:p>
    <w:p w:rsidR="00E20DB5" w:rsidRDefault="00E20DB5">
      <w:pPr>
        <w:spacing w:line="320" w:lineRule="exact"/>
        <w:jc w:val="both"/>
        <w:rPr>
          <w:b/>
          <w:bCs/>
        </w:rPr>
      </w:pPr>
    </w:p>
    <w:p w:rsidR="00E20DB5" w:rsidRDefault="00581AE0">
      <w:pPr>
        <w:spacing w:line="320" w:lineRule="exact"/>
        <w:jc w:val="both"/>
      </w:pPr>
      <w:r>
        <w:t xml:space="preserve">„Die positive Aufregung, die neuesten Entwicklungen der Lackiertechnik endlich wieder live und persönlich auf der </w:t>
      </w:r>
      <w:proofErr w:type="spellStart"/>
      <w:r>
        <w:t>PaintExpo</w:t>
      </w:r>
      <w:proofErr w:type="spellEnd"/>
      <w:r>
        <w:t xml:space="preserve"> zu zeigen, nehmen wir in vielen Gesprächen mit unseren Kunden wahr. Aussteller und Besucher freuen sich auf</w:t>
      </w:r>
      <w:r>
        <w:t xml:space="preserve"> die achte </w:t>
      </w:r>
      <w:proofErr w:type="spellStart"/>
      <w:r>
        <w:t>PaintExpo</w:t>
      </w:r>
      <w:proofErr w:type="spellEnd"/>
      <w:r>
        <w:t xml:space="preserve"> – auf den persönlichen Austausch und einen umfassenden Marktüberblick. Sie wollen neue Projekte abstimmen und gemeinsam wieder Zukunft gestalten“, sagt Ivonne Simons, Projektdirektorin der </w:t>
      </w:r>
      <w:proofErr w:type="spellStart"/>
      <w:r>
        <w:t>PaintExpo</w:t>
      </w:r>
      <w:proofErr w:type="spellEnd"/>
      <w:r>
        <w:t>. Wie sehr diese Einschätzung zutriff</w:t>
      </w:r>
      <w:r>
        <w:t xml:space="preserve">t, zeigen die Anmeldezahlen. Über 420 Aussteller werden an den vier Messetagen in Karlsruhe wieder drei Messehallen füllen und den neuesten Stand der industriellen Lackiertechnik auf der Weltleitmesse präsentieren. </w:t>
      </w:r>
    </w:p>
    <w:p w:rsidR="00E20DB5" w:rsidRDefault="00E20DB5">
      <w:pPr>
        <w:spacing w:line="320" w:lineRule="exact"/>
        <w:jc w:val="both"/>
        <w:rPr>
          <w:b/>
          <w:bCs/>
        </w:rPr>
      </w:pPr>
    </w:p>
    <w:p w:rsidR="00E20DB5" w:rsidRDefault="00581AE0">
      <w:pPr>
        <w:spacing w:line="320" w:lineRule="exact"/>
        <w:jc w:val="both"/>
        <w:rPr>
          <w:b/>
          <w:bCs/>
        </w:rPr>
      </w:pPr>
      <w:r>
        <w:rPr>
          <w:b/>
          <w:bCs/>
        </w:rPr>
        <w:t>Hohe Internationalität und viele Neuaus</w:t>
      </w:r>
      <w:r>
        <w:rPr>
          <w:b/>
          <w:bCs/>
        </w:rPr>
        <w:t xml:space="preserve">steller </w:t>
      </w:r>
    </w:p>
    <w:p w:rsidR="00E20DB5" w:rsidRDefault="00E20DB5">
      <w:pPr>
        <w:spacing w:line="320" w:lineRule="exact"/>
        <w:jc w:val="both"/>
        <w:rPr>
          <w:b/>
          <w:bCs/>
        </w:rPr>
      </w:pPr>
    </w:p>
    <w:p w:rsidR="00E20DB5" w:rsidRDefault="00581AE0">
      <w:pPr>
        <w:spacing w:line="320" w:lineRule="exact"/>
        <w:jc w:val="both"/>
      </w:pPr>
      <w:r>
        <w:t xml:space="preserve">Die Aussteller der </w:t>
      </w:r>
      <w:proofErr w:type="spellStart"/>
      <w:r>
        <w:t>PaintExpo</w:t>
      </w:r>
      <w:proofErr w:type="spellEnd"/>
      <w:r>
        <w:t xml:space="preserve"> kommen aus 27 Ländern. 42 Prozent reisen aus dem Ausland nach Karlsruhe. Unter anderem stellen branchenführende Unternehmen aus Italien, der Türkei, der Schweiz, Spanien, Österreich, Frankreich oder auch aus Belgien a</w:t>
      </w:r>
      <w:r>
        <w:t xml:space="preserve">us. Jeder zehnte Aussteller ist erstmals auf der </w:t>
      </w:r>
      <w:proofErr w:type="spellStart"/>
      <w:r>
        <w:t>PaintExpo</w:t>
      </w:r>
      <w:proofErr w:type="spellEnd"/>
      <w:r>
        <w:t xml:space="preserve"> vertreten. </w:t>
      </w:r>
    </w:p>
    <w:p w:rsidR="00E20DB5" w:rsidRDefault="00E20DB5">
      <w:pPr>
        <w:spacing w:line="320" w:lineRule="exact"/>
        <w:jc w:val="both"/>
      </w:pPr>
    </w:p>
    <w:p w:rsidR="00E20DB5" w:rsidRDefault="00581AE0">
      <w:pPr>
        <w:spacing w:line="320" w:lineRule="exact"/>
        <w:jc w:val="both"/>
      </w:pPr>
      <w:r>
        <w:t xml:space="preserve">So feiern beispielsweise mit dem Lackproduzenten </w:t>
      </w:r>
      <w:proofErr w:type="spellStart"/>
      <w:r>
        <w:t>Axcentive</w:t>
      </w:r>
      <w:proofErr w:type="spellEnd"/>
      <w:r>
        <w:t xml:space="preserve"> aus Frankreich, den Lackieranlagenherstellern CABO, Coral und Nova </w:t>
      </w:r>
      <w:proofErr w:type="spellStart"/>
      <w:r>
        <w:t>Verta</w:t>
      </w:r>
      <w:proofErr w:type="spellEnd"/>
      <w:r>
        <w:t xml:space="preserve"> aus Italien oder auch dem </w:t>
      </w:r>
      <w:bookmarkStart w:id="0" w:name="_GoBack"/>
      <w:bookmarkEnd w:id="0"/>
      <w:r>
        <w:lastRenderedPageBreak/>
        <w:t>Schweizer Spezialisten für</w:t>
      </w:r>
      <w:r>
        <w:t xml:space="preserve"> chemische Vorbehandlung </w:t>
      </w:r>
      <w:proofErr w:type="spellStart"/>
      <w:r>
        <w:t>Prelit</w:t>
      </w:r>
      <w:proofErr w:type="spellEnd"/>
      <w:r>
        <w:t xml:space="preserve">, Unternehmen in allen Ausstellungsbereichen ihre Premiere auf der </w:t>
      </w:r>
      <w:proofErr w:type="spellStart"/>
      <w:r>
        <w:t>PaintExpo</w:t>
      </w:r>
      <w:proofErr w:type="spellEnd"/>
      <w:r>
        <w:t xml:space="preserve">. </w:t>
      </w:r>
    </w:p>
    <w:p w:rsidR="00E20DB5" w:rsidRDefault="00E20DB5">
      <w:pPr>
        <w:spacing w:line="320" w:lineRule="exact"/>
        <w:jc w:val="both"/>
        <w:rPr>
          <w:b/>
          <w:bCs/>
        </w:rPr>
      </w:pPr>
    </w:p>
    <w:p w:rsidR="00E20DB5" w:rsidRDefault="00581AE0">
      <w:pPr>
        <w:spacing w:line="320" w:lineRule="exact"/>
        <w:jc w:val="both"/>
        <w:rPr>
          <w:b/>
          <w:bCs/>
        </w:rPr>
      </w:pPr>
      <w:r>
        <w:rPr>
          <w:b/>
          <w:bCs/>
        </w:rPr>
        <w:t>Forschung und Wissenschaft für die Lackiertechnik von morgen</w:t>
      </w:r>
    </w:p>
    <w:p w:rsidR="00E20DB5" w:rsidRDefault="00E20DB5">
      <w:pPr>
        <w:spacing w:line="320" w:lineRule="exact"/>
        <w:jc w:val="both"/>
      </w:pPr>
    </w:p>
    <w:p w:rsidR="00E20DB5" w:rsidRDefault="00581AE0">
      <w:pPr>
        <w:spacing w:line="320" w:lineRule="exact"/>
        <w:jc w:val="both"/>
      </w:pPr>
      <w:r>
        <w:t>Neben den aktuellen Branchenlösungen erwartet die Messebesucher auch ein fokussiert</w:t>
      </w:r>
      <w:r>
        <w:t>er Blick in die Zukunft der Lackiertechnik. Der Gemeinschaftsstand der Deutschen Forschungsgesellschaft für Oberflächenbehandlung e.V. (DFO) bildet inmitten des Messegeschehens eine Anlaufstelle für Forschung und Wissensvermittlung. Das Ziel der zwölf Mita</w:t>
      </w:r>
      <w:r>
        <w:t>ussteller des Gemeinschaftsstandes ist es, den technologischen Fortschritt und den wirtschaftlichen Erfolg der industriellen Lackierung auszubauen und nachhaltig zu sichern.</w:t>
      </w:r>
    </w:p>
    <w:p w:rsidR="00E20DB5" w:rsidRDefault="00E20DB5">
      <w:pPr>
        <w:spacing w:line="320" w:lineRule="exact"/>
        <w:jc w:val="both"/>
      </w:pPr>
    </w:p>
    <w:p w:rsidR="00E20DB5" w:rsidRDefault="00581AE0">
      <w:pPr>
        <w:spacing w:line="320" w:lineRule="exact"/>
        <w:jc w:val="both"/>
      </w:pPr>
      <w:r>
        <w:t>„Seit vielen Jahren bauen wir unser einzigartiges, branchenübergreifendes Kompete</w:t>
      </w:r>
      <w:r>
        <w:t>nz-Netzwerk aus. Unsere Mitglieder sind in zahlreichen Fachausschüssen aktiv und initiieren neue Forschungsprojekte, Tagungen, Kooperationen und vieles mehr“, erklärt Ernst-Hermann Timmermann, Geschäftsführer der DFO. Er ergänzt: „So werden regelmäßig zuku</w:t>
      </w:r>
      <w:r>
        <w:t xml:space="preserve">nftsweisende Standards in Forschung, Innovation und Qualifikation gesetzt. Die </w:t>
      </w:r>
      <w:proofErr w:type="spellStart"/>
      <w:r>
        <w:t>PaintExpo</w:t>
      </w:r>
      <w:proofErr w:type="spellEnd"/>
      <w:r>
        <w:t xml:space="preserve"> ist der ideale Ort dafür.“</w:t>
      </w:r>
    </w:p>
    <w:p w:rsidR="00E20DB5" w:rsidRDefault="00E20DB5">
      <w:pPr>
        <w:spacing w:line="320" w:lineRule="exact"/>
        <w:jc w:val="both"/>
      </w:pPr>
    </w:p>
    <w:p w:rsidR="00E20DB5" w:rsidRDefault="00581AE0">
      <w:pPr>
        <w:spacing w:line="320" w:lineRule="exact"/>
        <w:jc w:val="both"/>
        <w:rPr>
          <w:b/>
          <w:bCs/>
        </w:rPr>
      </w:pPr>
      <w:r>
        <w:rPr>
          <w:b/>
          <w:bCs/>
        </w:rPr>
        <w:t>Alle Facetten der industriellen Lackierung an einem Ort</w:t>
      </w:r>
    </w:p>
    <w:p w:rsidR="00E20DB5" w:rsidRDefault="00E20DB5">
      <w:pPr>
        <w:spacing w:line="320" w:lineRule="exact"/>
        <w:jc w:val="both"/>
        <w:rPr>
          <w:b/>
          <w:bCs/>
        </w:rPr>
      </w:pPr>
    </w:p>
    <w:p w:rsidR="00E20DB5" w:rsidRDefault="00581AE0">
      <w:pPr>
        <w:spacing w:line="320" w:lineRule="exact"/>
        <w:jc w:val="both"/>
      </w:pPr>
      <w:r>
        <w:t xml:space="preserve">Die gezeigten Produkte, Lösungen und Dienstleistungen auf der </w:t>
      </w:r>
      <w:proofErr w:type="spellStart"/>
      <w:r>
        <w:t>PaintExpo</w:t>
      </w:r>
      <w:proofErr w:type="spellEnd"/>
      <w:r>
        <w:t xml:space="preserve"> decken die</w:t>
      </w:r>
      <w:r>
        <w:t xml:space="preserve"> gesamte Bandbreite der industriellen Lackierung ab. Ob Nasslackierung, Pulverbeschichtung oder Coil Coating – das weltweit einzigartige Schaufenster der industriellen Lackiertechnik bündelt Beschichtungslösungen für alle Industriezweige, Anwendungen und M</w:t>
      </w:r>
      <w:r>
        <w:t xml:space="preserve">aterialien. Das Spektrum reicht dabei von der Oberflächenbearbeitung, über Lacke und Lackieranlagen bis hin zur finalen Qualitätssicherung. </w:t>
      </w:r>
    </w:p>
    <w:p w:rsidR="00E20DB5" w:rsidRDefault="00E20DB5">
      <w:pPr>
        <w:spacing w:line="320" w:lineRule="exact"/>
        <w:jc w:val="both"/>
      </w:pPr>
    </w:p>
    <w:p w:rsidR="00E20DB5" w:rsidRDefault="00581AE0">
      <w:pPr>
        <w:spacing w:line="320" w:lineRule="exact"/>
        <w:jc w:val="both"/>
      </w:pPr>
      <w:r>
        <w:t>Fachbesucher aus den Bereichen Lohnbeschichtung, Automobilindustrie und Fahrzeugbau über Maschinen- und Anlagenbau</w:t>
      </w:r>
      <w:r>
        <w:t xml:space="preserve"> bis zur kunststoffverarbeitenden Industrie sowie der Elektro- oder der Möbelindustrie finden auf der </w:t>
      </w:r>
      <w:proofErr w:type="spellStart"/>
      <w:r>
        <w:t>PaintExpo</w:t>
      </w:r>
      <w:proofErr w:type="spellEnd"/>
      <w:r>
        <w:t xml:space="preserve"> das richtige Angebot für ihren Lackierbedarf. Unabhängig davon, welche Materialien beschichtet werden müssen, auf der Weltleitmesse für industri</w:t>
      </w:r>
      <w:r>
        <w:t xml:space="preserve">elle Lackiertechnik geben die Technologieführer die Antworten auf zukünftige Herausforderungen und Fragestellungen. </w:t>
      </w:r>
    </w:p>
    <w:p w:rsidR="00E20DB5" w:rsidRDefault="00E20DB5">
      <w:pPr>
        <w:spacing w:line="320" w:lineRule="exact"/>
        <w:jc w:val="both"/>
        <w:rPr>
          <w:b/>
          <w:bCs/>
        </w:rPr>
      </w:pPr>
    </w:p>
    <w:p w:rsidR="00E20DB5" w:rsidRDefault="00E20DB5">
      <w:pPr>
        <w:spacing w:line="320" w:lineRule="exact"/>
        <w:jc w:val="both"/>
        <w:rPr>
          <w:b/>
          <w:bCs/>
        </w:rPr>
      </w:pPr>
    </w:p>
    <w:p w:rsidR="00E20DB5" w:rsidRDefault="00E20DB5">
      <w:pPr>
        <w:spacing w:line="320" w:lineRule="exact"/>
        <w:jc w:val="both"/>
        <w:rPr>
          <w:b/>
          <w:bCs/>
        </w:rPr>
      </w:pPr>
    </w:p>
    <w:p w:rsidR="00E20DB5" w:rsidRDefault="00581AE0">
      <w:pPr>
        <w:jc w:val="both"/>
        <w:rPr>
          <w:b/>
          <w:bCs/>
        </w:rPr>
      </w:pPr>
      <w:r>
        <w:rPr>
          <w:b/>
          <w:bCs/>
        </w:rPr>
        <w:lastRenderedPageBreak/>
        <w:t xml:space="preserve">Umfassendes Aussteller- und Produktverzeichnis online </w:t>
      </w:r>
    </w:p>
    <w:p w:rsidR="00E20DB5" w:rsidRDefault="00E20DB5">
      <w:pPr>
        <w:jc w:val="both"/>
      </w:pPr>
    </w:p>
    <w:p w:rsidR="00E20DB5" w:rsidRDefault="00581AE0">
      <w:pPr>
        <w:spacing w:line="320" w:lineRule="exact"/>
        <w:jc w:val="both"/>
      </w:pPr>
      <w:r>
        <w:t>Viele spannende Neuheiten der ausstellenden Weltmarktführer und etablierten Mitt</w:t>
      </w:r>
      <w:r>
        <w:t xml:space="preserve">elständler finden sich bereits im digitalen Aussteller- und Produktverzeichnis auf der Webseite der </w:t>
      </w:r>
      <w:proofErr w:type="spellStart"/>
      <w:r>
        <w:t>PaintExpo</w:t>
      </w:r>
      <w:proofErr w:type="spellEnd"/>
      <w:r>
        <w:t>. Ein interaktiver Hallenplan, Merklisten und ein digitales Matchmaking-Tool zur Kontaktanbahnung und Terminvereinbarung erleichtern die Besuchspla</w:t>
      </w:r>
      <w:r>
        <w:t>nung.</w:t>
      </w:r>
    </w:p>
    <w:p w:rsidR="00E20DB5" w:rsidRDefault="00E20DB5">
      <w:pPr>
        <w:spacing w:line="320" w:lineRule="exact"/>
        <w:jc w:val="both"/>
      </w:pPr>
    </w:p>
    <w:p w:rsidR="00E20DB5" w:rsidRDefault="00581AE0">
      <w:pPr>
        <w:spacing w:line="320" w:lineRule="exact"/>
        <w:jc w:val="both"/>
        <w:rPr>
          <w:b/>
          <w:bCs/>
        </w:rPr>
      </w:pPr>
      <w:r>
        <w:rPr>
          <w:b/>
          <w:bCs/>
        </w:rPr>
        <w:t>Tickets nur online im Vorverkauf erhältlich</w:t>
      </w:r>
    </w:p>
    <w:p w:rsidR="00E20DB5" w:rsidRDefault="00E20DB5">
      <w:pPr>
        <w:spacing w:line="320" w:lineRule="exact"/>
        <w:jc w:val="both"/>
      </w:pPr>
    </w:p>
    <w:p w:rsidR="00E20DB5" w:rsidRDefault="00581AE0">
      <w:pPr>
        <w:spacing w:line="320" w:lineRule="exact"/>
        <w:jc w:val="both"/>
      </w:pPr>
      <w:r>
        <w:t xml:space="preserve">Über den Online-Ticketshop können ab sofort unter </w:t>
      </w:r>
      <w:r>
        <w:rPr>
          <w:color w:val="0000FF"/>
          <w:u w:val="single" w:color="0000FF"/>
        </w:rPr>
        <w:t>http://www.paintexpo.de/tickets</w:t>
      </w:r>
      <w:r>
        <w:t xml:space="preserve"> Eintrittskarten für die Messe gekauft oder Aussteller-Einladungen eingelöst werden. Mit dem ausgedruckten Online-Ticket, d</w:t>
      </w:r>
      <w:r>
        <w:t xml:space="preserve">as vor Ort als Badge getragen wird, erhalten Besucher schnell und unkompliziert Zutritt zur </w:t>
      </w:r>
      <w:proofErr w:type="spellStart"/>
      <w:r>
        <w:t>PaintExpo</w:t>
      </w:r>
      <w:proofErr w:type="spellEnd"/>
      <w:r>
        <w:t xml:space="preserve"> und ersparen sich lange Wartezeiten.</w:t>
      </w:r>
    </w:p>
    <w:p w:rsidR="00E20DB5" w:rsidRDefault="00E20DB5">
      <w:pPr>
        <w:spacing w:line="320" w:lineRule="exact"/>
        <w:jc w:val="both"/>
        <w:rPr>
          <w:b/>
          <w:bCs/>
        </w:rPr>
      </w:pPr>
    </w:p>
    <w:p w:rsidR="00E20DB5" w:rsidRDefault="00581AE0">
      <w:pPr>
        <w:jc w:val="both"/>
        <w:rPr>
          <w:b/>
          <w:bCs/>
          <w:sz w:val="20"/>
          <w:szCs w:val="20"/>
        </w:rPr>
      </w:pPr>
      <w:r>
        <w:rPr>
          <w:b/>
          <w:bCs/>
          <w:sz w:val="20"/>
          <w:szCs w:val="20"/>
        </w:rPr>
        <w:t xml:space="preserve">Über die </w:t>
      </w:r>
      <w:proofErr w:type="spellStart"/>
      <w:r>
        <w:rPr>
          <w:b/>
          <w:bCs/>
          <w:sz w:val="20"/>
          <w:szCs w:val="20"/>
        </w:rPr>
        <w:t>PaintExpo</w:t>
      </w:r>
      <w:proofErr w:type="spellEnd"/>
    </w:p>
    <w:p w:rsidR="00E20DB5" w:rsidRDefault="00581AE0">
      <w:pPr>
        <w:jc w:val="both"/>
        <w:rPr>
          <w:sz w:val="20"/>
          <w:szCs w:val="20"/>
        </w:rPr>
      </w:pPr>
      <w:r>
        <w:rPr>
          <w:sz w:val="20"/>
          <w:szCs w:val="20"/>
        </w:rPr>
        <w:t xml:space="preserve">Vom 26. bis 29. April 2022 findet die kommende Ausgabe der </w:t>
      </w:r>
      <w:proofErr w:type="spellStart"/>
      <w:r>
        <w:rPr>
          <w:sz w:val="20"/>
          <w:szCs w:val="20"/>
        </w:rPr>
        <w:t>PaintExpo</w:t>
      </w:r>
      <w:proofErr w:type="spellEnd"/>
      <w:r>
        <w:rPr>
          <w:sz w:val="20"/>
          <w:szCs w:val="20"/>
        </w:rPr>
        <w:t xml:space="preserve"> in Karlsruhe statt. Die </w:t>
      </w:r>
      <w:r>
        <w:rPr>
          <w:sz w:val="20"/>
          <w:szCs w:val="20"/>
        </w:rPr>
        <w:t xml:space="preserve">Weltleitmesse für industrielle Lackiertechnik, die zum Portfolio der Leipziger Messe gehört, ist Schaufenster für Innovationen, Anwendungen, Zukunftstechnologien und Trends rund um die Lackierung. Auf der </w:t>
      </w:r>
      <w:proofErr w:type="spellStart"/>
      <w:r>
        <w:rPr>
          <w:sz w:val="20"/>
          <w:szCs w:val="20"/>
        </w:rPr>
        <w:t>PaintExpo</w:t>
      </w:r>
      <w:proofErr w:type="spellEnd"/>
      <w:r>
        <w:rPr>
          <w:sz w:val="20"/>
          <w:szCs w:val="20"/>
        </w:rPr>
        <w:t xml:space="preserve"> wird das internationale Produkt- und Dien</w:t>
      </w:r>
      <w:r>
        <w:rPr>
          <w:sz w:val="20"/>
          <w:szCs w:val="20"/>
        </w:rPr>
        <w:t xml:space="preserve">stleistungsangebot der industriellen Lackiertechnik in seiner gesamten Bandbreite entlang der Wertschöpfungskette abgebildet. Diese weltweit einzigartige Konzentration von Unternehmen aus der Branche ist der Grund für die hohe Anziehungskraft auf Anwender </w:t>
      </w:r>
      <w:r>
        <w:rPr>
          <w:sz w:val="20"/>
          <w:szCs w:val="20"/>
        </w:rPr>
        <w:t xml:space="preserve">aus der Lohnbeschichtung und aus inhouse-lackierenden Firmen rund um den Globus. </w:t>
      </w:r>
    </w:p>
    <w:p w:rsidR="00E20DB5" w:rsidRDefault="00E20DB5">
      <w:pPr>
        <w:jc w:val="both"/>
        <w:rPr>
          <w:b/>
          <w:bCs/>
          <w:sz w:val="20"/>
          <w:szCs w:val="20"/>
          <w:lang w:val="it-IT"/>
        </w:rPr>
      </w:pPr>
    </w:p>
    <w:p w:rsidR="00E20DB5" w:rsidRDefault="00581AE0">
      <w:pPr>
        <w:rPr>
          <w:b/>
          <w:bCs/>
          <w:sz w:val="20"/>
          <w:szCs w:val="20"/>
        </w:rPr>
      </w:pPr>
      <w:r>
        <w:rPr>
          <w:b/>
          <w:bCs/>
          <w:sz w:val="20"/>
          <w:szCs w:val="20"/>
        </w:rPr>
        <w:t>Ansprechpartner für die Medien</w:t>
      </w:r>
    </w:p>
    <w:p w:rsidR="00E20DB5" w:rsidRDefault="00581AE0">
      <w:pPr>
        <w:rPr>
          <w:sz w:val="20"/>
          <w:szCs w:val="20"/>
        </w:rPr>
      </w:pPr>
      <w:r>
        <w:rPr>
          <w:sz w:val="20"/>
          <w:szCs w:val="20"/>
        </w:rPr>
        <w:t>Frank Schütze</w:t>
      </w:r>
      <w:r>
        <w:rPr>
          <w:sz w:val="20"/>
          <w:szCs w:val="20"/>
        </w:rPr>
        <w:tab/>
      </w:r>
      <w:r>
        <w:rPr>
          <w:sz w:val="20"/>
          <w:szCs w:val="20"/>
        </w:rPr>
        <w:tab/>
      </w:r>
      <w:r>
        <w:rPr>
          <w:sz w:val="20"/>
          <w:szCs w:val="20"/>
        </w:rPr>
        <w:tab/>
      </w:r>
      <w:r>
        <w:rPr>
          <w:sz w:val="20"/>
          <w:szCs w:val="20"/>
        </w:rPr>
        <w:tab/>
      </w:r>
      <w:r>
        <w:rPr>
          <w:sz w:val="20"/>
          <w:szCs w:val="20"/>
        </w:rPr>
        <w:tab/>
        <w:t>Mirko Fiedler</w:t>
      </w:r>
    </w:p>
    <w:p w:rsidR="00E20DB5" w:rsidRDefault="00581AE0">
      <w:pPr>
        <w:rPr>
          <w:sz w:val="20"/>
          <w:szCs w:val="20"/>
        </w:rPr>
      </w:pPr>
      <w:r>
        <w:rPr>
          <w:sz w:val="20"/>
          <w:szCs w:val="20"/>
        </w:rPr>
        <w:t xml:space="preserve">Pressesprecher </w:t>
      </w:r>
      <w:proofErr w:type="spellStart"/>
      <w:r>
        <w:rPr>
          <w:sz w:val="20"/>
          <w:szCs w:val="20"/>
        </w:rPr>
        <w:t>PaintExpo</w:t>
      </w:r>
      <w:proofErr w:type="spellEnd"/>
      <w:r>
        <w:rPr>
          <w:sz w:val="20"/>
          <w:szCs w:val="20"/>
        </w:rPr>
        <w:tab/>
      </w:r>
      <w:r>
        <w:rPr>
          <w:sz w:val="20"/>
          <w:szCs w:val="20"/>
        </w:rPr>
        <w:tab/>
      </w:r>
      <w:r>
        <w:rPr>
          <w:sz w:val="20"/>
          <w:szCs w:val="20"/>
        </w:rPr>
        <w:tab/>
        <w:t>Abteilungsleiter Marken</w:t>
      </w:r>
    </w:p>
    <w:p w:rsidR="00E20DB5" w:rsidRDefault="00581AE0">
      <w:pPr>
        <w:rPr>
          <w:sz w:val="20"/>
          <w:szCs w:val="20"/>
        </w:rPr>
      </w:pPr>
      <w:r>
        <w:rPr>
          <w:sz w:val="20"/>
          <w:szCs w:val="20"/>
        </w:rPr>
        <w:t>Telefon: +49 162 665-1980</w:t>
      </w:r>
      <w:r>
        <w:rPr>
          <w:sz w:val="20"/>
          <w:szCs w:val="20"/>
        </w:rPr>
        <w:tab/>
      </w:r>
      <w:r>
        <w:rPr>
          <w:sz w:val="20"/>
          <w:szCs w:val="20"/>
        </w:rPr>
        <w:tab/>
      </w:r>
      <w:r>
        <w:rPr>
          <w:sz w:val="20"/>
          <w:szCs w:val="20"/>
        </w:rPr>
        <w:tab/>
        <w:t>Telefon: +49 341 678-6521</w:t>
      </w:r>
      <w:r>
        <w:rPr>
          <w:sz w:val="20"/>
          <w:szCs w:val="20"/>
        </w:rPr>
        <w:tab/>
      </w:r>
      <w:r>
        <w:rPr>
          <w:sz w:val="20"/>
          <w:szCs w:val="20"/>
        </w:rPr>
        <w:tab/>
      </w:r>
    </w:p>
    <w:p w:rsidR="00E20DB5" w:rsidRDefault="00581AE0">
      <w:pPr>
        <w:rPr>
          <w:sz w:val="20"/>
          <w:szCs w:val="20"/>
        </w:rPr>
      </w:pPr>
      <w:r>
        <w:rPr>
          <w:sz w:val="20"/>
          <w:szCs w:val="20"/>
        </w:rPr>
        <w:t>E-M</w:t>
      </w:r>
      <w:r>
        <w:rPr>
          <w:sz w:val="20"/>
          <w:szCs w:val="20"/>
        </w:rPr>
        <w:t>ail: f.schuetze@priori-relations.de</w:t>
      </w:r>
      <w:r>
        <w:rPr>
          <w:sz w:val="20"/>
          <w:szCs w:val="20"/>
        </w:rPr>
        <w:tab/>
      </w:r>
      <w:r>
        <w:rPr>
          <w:sz w:val="20"/>
          <w:szCs w:val="20"/>
        </w:rPr>
        <w:tab/>
        <w:t>E-Mail: m.fiedler@leipziger-messe.de</w:t>
      </w:r>
    </w:p>
    <w:p w:rsidR="00E20DB5" w:rsidRDefault="00E20DB5">
      <w:pPr>
        <w:rPr>
          <w:sz w:val="20"/>
          <w:szCs w:val="20"/>
        </w:rPr>
      </w:pPr>
    </w:p>
    <w:p w:rsidR="00E20DB5" w:rsidRDefault="00581AE0">
      <w:pPr>
        <w:rPr>
          <w:b/>
          <w:bCs/>
          <w:sz w:val="20"/>
          <w:szCs w:val="20"/>
        </w:rPr>
      </w:pPr>
      <w:r>
        <w:rPr>
          <w:b/>
          <w:bCs/>
          <w:sz w:val="20"/>
          <w:szCs w:val="20"/>
        </w:rPr>
        <w:t>Im Internet</w:t>
      </w:r>
    </w:p>
    <w:p w:rsidR="00E20DB5" w:rsidRDefault="00581AE0">
      <w:pPr>
        <w:rPr>
          <w:sz w:val="20"/>
          <w:szCs w:val="20"/>
        </w:rPr>
      </w:pPr>
      <w:r>
        <w:rPr>
          <w:sz w:val="20"/>
          <w:szCs w:val="20"/>
        </w:rPr>
        <w:t>https://www.paintexpo.de</w:t>
      </w:r>
    </w:p>
    <w:p w:rsidR="00E20DB5" w:rsidRDefault="00581AE0">
      <w:r>
        <w:rPr>
          <w:sz w:val="20"/>
          <w:szCs w:val="20"/>
        </w:rPr>
        <w:t xml:space="preserve">https://www.leipziger-messe.de  </w:t>
      </w:r>
    </w:p>
    <w:p w:rsidR="00E20DB5" w:rsidRDefault="00E20D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p>
    <w:sectPr w:rsidR="00E20DB5">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1AE0">
      <w:r>
        <w:separator/>
      </w:r>
    </w:p>
  </w:endnote>
  <w:endnote w:type="continuationSeparator" w:id="0">
    <w:p w:rsidR="00000000" w:rsidRDefault="0058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1AE0">
      <w:r>
        <w:separator/>
      </w:r>
    </w:p>
  </w:footnote>
  <w:footnote w:type="continuationSeparator" w:id="0">
    <w:p w:rsidR="00000000" w:rsidRDefault="0058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B5" w:rsidRDefault="00581AE0">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B5" w:rsidRDefault="00581AE0">
    <w:pPr>
      <w:pStyle w:val="Kopfzeile"/>
      <w:tabs>
        <w:tab w:val="clear" w:pos="9072"/>
        <w:tab w:val="right" w:pos="8478"/>
      </w:tabs>
    </w:pPr>
    <w:r>
      <w:rPr>
        <w:noProof/>
      </w:rPr>
      <w:drawing>
        <wp:anchor distT="152400" distB="152400" distL="152400" distR="152400" simplePos="0" relativeHeight="251657728" behindDoc="1" locked="0" layoutInCell="1" allowOverlap="1">
          <wp:simplePos x="0" y="0"/>
          <wp:positionH relativeFrom="page">
            <wp:posOffset>-6349</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B5"/>
    <w:rsid w:val="00581AE0"/>
    <w:rsid w:val="00E20D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581AE0"/>
    <w:pPr>
      <w:tabs>
        <w:tab w:val="center" w:pos="4536"/>
        <w:tab w:val="right" w:pos="9072"/>
      </w:tabs>
    </w:pPr>
  </w:style>
  <w:style w:type="character" w:customStyle="1" w:styleId="FuzeileZchn">
    <w:name w:val="Fußzeile Zchn"/>
    <w:basedOn w:val="Absatz-Standardschriftart"/>
    <w:link w:val="Fuzeile"/>
    <w:uiPriority w:val="99"/>
    <w:rsid w:val="00581AE0"/>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6A67D382</Template>
  <TotalTime>0</TotalTime>
  <Pages>3</Pages>
  <Words>854</Words>
  <Characters>5381</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2022-04-04T16:13:00Z</dcterms:created>
  <dcterms:modified xsi:type="dcterms:W3CDTF">2022-04-04T16:14:00Z</dcterms:modified>
</cp:coreProperties>
</file>