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F89" w:rsidRDefault="00334B47">
      <w:pPr>
        <w:rPr>
          <w:b/>
          <w:bCs/>
        </w:rPr>
      </w:pPr>
      <w:proofErr w:type="spellStart"/>
      <w:r>
        <w:rPr>
          <w:b/>
          <w:bCs/>
        </w:rPr>
        <w:t>PaintExpo</w:t>
      </w:r>
      <w:proofErr w:type="spellEnd"/>
    </w:p>
    <w:p w:rsidR="002F6F89" w:rsidRDefault="00334B47">
      <w:pPr>
        <w:rPr>
          <w:b/>
          <w:bCs/>
        </w:rPr>
      </w:pPr>
      <w:bookmarkStart w:id="0" w:name="_Hlk102395362"/>
      <w:r>
        <w:rPr>
          <w:b/>
          <w:bCs/>
        </w:rPr>
        <w:t xml:space="preserve">Weltleitmesse für industrielle Lackiertechnik </w:t>
      </w:r>
      <w:bookmarkEnd w:id="0"/>
    </w:p>
    <w:p w:rsidR="002F6F89" w:rsidRDefault="00334B47">
      <w:pPr>
        <w:rPr>
          <w:b/>
          <w:bCs/>
        </w:rPr>
      </w:pPr>
      <w:r>
        <w:rPr>
          <w:b/>
          <w:bCs/>
        </w:rPr>
        <w:t>(26. - 29. April 2022)</w:t>
      </w:r>
    </w:p>
    <w:p w:rsidR="002F6F89" w:rsidRDefault="002F6F89"/>
    <w:p w:rsidR="002F6F89" w:rsidRDefault="00334B47">
      <w:r>
        <w:t>Leipzig, 5. Mai 2022</w:t>
      </w:r>
    </w:p>
    <w:p w:rsidR="002F6F89" w:rsidRDefault="00334B47">
      <w:pPr>
        <w:jc w:val="both"/>
        <w:rPr>
          <w:b/>
          <w:bCs/>
          <w:sz w:val="28"/>
          <w:szCs w:val="28"/>
        </w:rPr>
      </w:pPr>
      <w:r>
        <w:rPr>
          <w:b/>
          <w:bCs/>
          <w:sz w:val="28"/>
          <w:szCs w:val="28"/>
        </w:rPr>
        <w:br/>
      </w:r>
    </w:p>
    <w:p w:rsidR="002F6F89" w:rsidRDefault="00334B47">
      <w:pPr>
        <w:jc w:val="both"/>
        <w:rPr>
          <w:b/>
          <w:bCs/>
          <w:sz w:val="28"/>
          <w:szCs w:val="28"/>
        </w:rPr>
      </w:pPr>
      <w:proofErr w:type="spellStart"/>
      <w:r>
        <w:rPr>
          <w:b/>
          <w:bCs/>
          <w:sz w:val="28"/>
          <w:szCs w:val="28"/>
        </w:rPr>
        <w:t>PaintExpo</w:t>
      </w:r>
      <w:proofErr w:type="spellEnd"/>
      <w:r>
        <w:rPr>
          <w:b/>
          <w:bCs/>
          <w:sz w:val="28"/>
          <w:szCs w:val="28"/>
        </w:rPr>
        <w:t xml:space="preserve"> 2022 - Hohe Zufriedenheit auf der Weltleitmesse für industrielle Lackiertechnik</w:t>
      </w:r>
    </w:p>
    <w:p w:rsidR="002F6F89" w:rsidRDefault="002F6F89">
      <w:pPr>
        <w:jc w:val="both"/>
        <w:rPr>
          <w:b/>
          <w:bCs/>
          <w:shd w:val="clear" w:color="auto" w:fill="FFFF00"/>
        </w:rPr>
      </w:pPr>
    </w:p>
    <w:p w:rsidR="002F6F89" w:rsidRDefault="00334B47">
      <w:pPr>
        <w:spacing w:line="320" w:lineRule="exact"/>
        <w:jc w:val="both"/>
        <w:rPr>
          <w:b/>
          <w:bCs/>
        </w:rPr>
      </w:pPr>
      <w:r>
        <w:rPr>
          <w:b/>
          <w:bCs/>
        </w:rPr>
        <w:t xml:space="preserve">Mit hochzufriedenen Ausstellern und Besuchern ging die </w:t>
      </w:r>
      <w:proofErr w:type="spellStart"/>
      <w:r>
        <w:rPr>
          <w:b/>
          <w:bCs/>
        </w:rPr>
        <w:t>PaintExpo</w:t>
      </w:r>
      <w:proofErr w:type="spellEnd"/>
      <w:r>
        <w:rPr>
          <w:b/>
          <w:bCs/>
        </w:rPr>
        <w:t xml:space="preserve"> in Karlsruhe am 29. April 2022 zu Ende. Nach vier Jahren pandemiebedingter Pause war an den vier Messetagen die Freude, dass die Messe endlich wieder stattfinden konnte, allerorten spürbar. Vielversprechende Neukundenkontakte, konkrete Projektges</w:t>
      </w:r>
      <w:r>
        <w:rPr>
          <w:b/>
          <w:bCs/>
        </w:rPr>
        <w:t xml:space="preserve">präche und direkte Geschäftsabschlüsse prägten die positive Stimmung auf der Weltleitmesse für industrielle Lackiertechnik. Rund 430 Aussteller aus 27 Ländern präsentierten wegweisende Innovationen sowie </w:t>
      </w:r>
      <w:r>
        <w:rPr>
          <w:b/>
          <w:bCs/>
        </w:rPr>
        <w:t>intelligente Zukunftstechnologien. Dabei lag ein bes</w:t>
      </w:r>
      <w:r>
        <w:rPr>
          <w:b/>
          <w:bCs/>
        </w:rPr>
        <w:t xml:space="preserve">onderer Fokus auf der Effizienzsteigerung, Automatisierung und Digitalisierung sowie auf Nachhaltigkeit. Als globales Schaufenster der Branche begrüßte die Veranstaltung </w:t>
      </w:r>
      <w:r w:rsidR="001A6D4E">
        <w:rPr>
          <w:b/>
          <w:bCs/>
        </w:rPr>
        <w:t>9.180</w:t>
      </w:r>
      <w:r w:rsidR="00D94ECF">
        <w:rPr>
          <w:b/>
          <w:bCs/>
        </w:rPr>
        <w:t xml:space="preserve"> </w:t>
      </w:r>
      <w:r>
        <w:rPr>
          <w:b/>
          <w:bCs/>
        </w:rPr>
        <w:t xml:space="preserve">Fachbesucher aus 57 Ländern. </w:t>
      </w:r>
    </w:p>
    <w:p w:rsidR="002F6F89" w:rsidRDefault="002F6F89">
      <w:pPr>
        <w:spacing w:line="320" w:lineRule="exact"/>
        <w:jc w:val="both"/>
        <w:rPr>
          <w:b/>
          <w:bCs/>
        </w:rPr>
      </w:pPr>
    </w:p>
    <w:p w:rsidR="002F6F89" w:rsidRDefault="00334B47">
      <w:pPr>
        <w:spacing w:line="320" w:lineRule="exact"/>
        <w:jc w:val="both"/>
      </w:pPr>
      <w:r>
        <w:t>„Wir sind sehr zufrieden mit dem großen Zuspruch, den d</w:t>
      </w:r>
      <w:r>
        <w:t xml:space="preserve">ie </w:t>
      </w:r>
      <w:proofErr w:type="spellStart"/>
      <w:r>
        <w:t>PaintExpo</w:t>
      </w:r>
      <w:proofErr w:type="spellEnd"/>
      <w:r>
        <w:t xml:space="preserve"> durch die nationalen und internationalen Aussteller und Besucher erfahren hat. Die Aussteller haben mit ihren attraktiven Ständen und mit ihren Innovationen und Services die Veranstaltung zu einem globalen Schaufenster der industriellen Lackie</w:t>
      </w:r>
      <w:r>
        <w:t xml:space="preserve">rtechnik gemacht“, freut sich Markus Geisenberger, Geschäftsführer der Leipziger Messe. Nach der Übernahme der </w:t>
      </w:r>
      <w:proofErr w:type="spellStart"/>
      <w:r>
        <w:t>PaintExpo</w:t>
      </w:r>
      <w:proofErr w:type="spellEnd"/>
      <w:r>
        <w:t xml:space="preserve"> durch die Leipziger Messe sei damit der Erstaufschlag mehr als gelungen. Er ergänzt: „Die </w:t>
      </w:r>
      <w:r w:rsidR="00D631E2">
        <w:t>Messlatte</w:t>
      </w:r>
      <w:r>
        <w:t xml:space="preserve"> für die kommenden Veranstaltungen i</w:t>
      </w:r>
      <w:r>
        <w:t xml:space="preserve">st gesetzt. Die </w:t>
      </w:r>
      <w:proofErr w:type="spellStart"/>
      <w:r>
        <w:t>PaintExpo</w:t>
      </w:r>
      <w:proofErr w:type="spellEnd"/>
      <w:r>
        <w:t xml:space="preserve"> ist in Karlsruhe bestens positioniert und wird langfristig ausgebaut.“</w:t>
      </w:r>
    </w:p>
    <w:p w:rsidR="002F6F89" w:rsidRDefault="002F6F89">
      <w:pPr>
        <w:spacing w:line="320" w:lineRule="exact"/>
        <w:jc w:val="both"/>
      </w:pPr>
    </w:p>
    <w:p w:rsidR="002F6F89" w:rsidRDefault="00334B47">
      <w:pPr>
        <w:spacing w:line="320" w:lineRule="exact"/>
        <w:jc w:val="both"/>
        <w:rPr>
          <w:b/>
          <w:bCs/>
        </w:rPr>
      </w:pPr>
      <w:r>
        <w:rPr>
          <w:b/>
          <w:bCs/>
        </w:rPr>
        <w:t>Unersetzlicher Treffpunkt für alle Vorhaben der industriellen Lackierung</w:t>
      </w:r>
    </w:p>
    <w:p w:rsidR="002F6F89" w:rsidRDefault="00334B47">
      <w:pPr>
        <w:spacing w:line="320" w:lineRule="exact"/>
        <w:jc w:val="both"/>
      </w:pPr>
      <w:r>
        <w:t xml:space="preserve">Die </w:t>
      </w:r>
      <w:proofErr w:type="spellStart"/>
      <w:r>
        <w:t>PaintExpo</w:t>
      </w:r>
      <w:proofErr w:type="spellEnd"/>
      <w:r>
        <w:t xml:space="preserve"> deckte mit ihren Produkten und Dienstleistungen die gesamte Bandbreite </w:t>
      </w:r>
      <w:r>
        <w:t xml:space="preserve">der industriellen Lackierung ab. Das Spektrum reichte dabei von Lösungen zur Oberflächenbehandlung, über Lacke und Lackieranlagen, respektive </w:t>
      </w:r>
      <w:r>
        <w:t>Pulver und Pulverbeschichtungsanlagen, bis hin zur finalen Qualitätssicherung. Das weltweit einzigartige Schaufen</w:t>
      </w:r>
      <w:r>
        <w:t>ster der industriellen Lackiertechnik bündelte Beschichtungslösungen für alle Industriezweige, Anwendungen und Materialien - egal ob Nasslackierung, Pulverbeschichtung oder Coil Coating. „Mit diesem Konzept ist die Messe die zentrale Plattform für sämtlich</w:t>
      </w:r>
      <w:r>
        <w:t xml:space="preserve">e Vorhaben rund um die industrielle Lackierung. </w:t>
      </w:r>
      <w:r>
        <w:lastRenderedPageBreak/>
        <w:t>„</w:t>
      </w:r>
      <w:r>
        <w:t xml:space="preserve">Egal, welches Projekt geplant ist, hier kommt man mit allen benötigten Herstellern und Dienstleistern zusammen – an einem Ort und in kürzester Zeit“, sagt Ivonne Simons. Die Projektleiterin der </w:t>
      </w:r>
      <w:proofErr w:type="spellStart"/>
      <w:r>
        <w:t>PaintExpo</w:t>
      </w:r>
      <w:proofErr w:type="spellEnd"/>
      <w:r>
        <w:t xml:space="preserve"> beto</w:t>
      </w:r>
      <w:r>
        <w:t>nt: „Die Messeteilnehmer haben genau das genutzt. An den Ständen wurden Geschäftsbeziehungen angebahnt, neue Projekte besprochen und auch konkrete Geschäftsabschlüsse getätigt.“</w:t>
      </w:r>
    </w:p>
    <w:p w:rsidR="002F6F89" w:rsidRDefault="002F6F89">
      <w:pPr>
        <w:spacing w:line="320" w:lineRule="exact"/>
        <w:jc w:val="both"/>
      </w:pPr>
    </w:p>
    <w:p w:rsidR="002F6F89" w:rsidRDefault="00334B47">
      <w:pPr>
        <w:spacing w:line="320" w:lineRule="exact"/>
        <w:jc w:val="both"/>
      </w:pPr>
      <w:r>
        <w:t>Dieser Einschätzung stimmt Dr. Rainer Frei zu. Für den Geschäftsführer des La</w:t>
      </w:r>
      <w:r>
        <w:t xml:space="preserve">ckproduzenten Emil Frei knüpft die </w:t>
      </w:r>
      <w:proofErr w:type="spellStart"/>
      <w:r>
        <w:t>PaintExpo</w:t>
      </w:r>
      <w:proofErr w:type="spellEnd"/>
      <w:r>
        <w:t xml:space="preserve"> trotz </w:t>
      </w:r>
      <w:proofErr w:type="spellStart"/>
      <w:r>
        <w:t>Coronapause</w:t>
      </w:r>
      <w:proofErr w:type="spellEnd"/>
      <w:r>
        <w:t xml:space="preserve"> nahtlos an alte Erfolge an. „Hier haben wir das gesamte Spektrum der industriellen Lackiertechnik auf einer Veranstaltung. Es ist für uns die größte Leitmesse.“</w:t>
      </w:r>
    </w:p>
    <w:p w:rsidR="002F6F89" w:rsidRDefault="002F6F89">
      <w:pPr>
        <w:spacing w:line="320" w:lineRule="exact"/>
        <w:jc w:val="both"/>
      </w:pPr>
    </w:p>
    <w:p w:rsidR="002F6F89" w:rsidRDefault="00334B47">
      <w:pPr>
        <w:spacing w:line="320" w:lineRule="exact"/>
        <w:jc w:val="both"/>
      </w:pPr>
      <w:r>
        <w:t xml:space="preserve">Ähnlich äußert sich Markus </w:t>
      </w:r>
      <w:proofErr w:type="spellStart"/>
      <w:r>
        <w:t>Sonn</w:t>
      </w:r>
      <w:r>
        <w:t>enstatter</w:t>
      </w:r>
      <w:proofErr w:type="spellEnd"/>
      <w:r>
        <w:t xml:space="preserve">, CSO Industrial Solutions beim Anlagenbauer Wagner: „Es ist einfach wichtig, dass man auf der </w:t>
      </w:r>
      <w:proofErr w:type="spellStart"/>
      <w:r>
        <w:t>PaintExpo</w:t>
      </w:r>
      <w:proofErr w:type="spellEnd"/>
      <w:r>
        <w:t xml:space="preserve"> dabei ist. Hier gelingt es, neue Kunden zu gewinnen aber auch unsere Bestandskunden zu pflegen. Es war ein bunter Mix aus relevantem Interesse</w:t>
      </w:r>
      <w:r>
        <w:t xml:space="preserve"> und konkreten Projektanfragen. Genau diese Mischung macht die </w:t>
      </w:r>
      <w:proofErr w:type="spellStart"/>
      <w:r>
        <w:t>PaintExpo</w:t>
      </w:r>
      <w:proofErr w:type="spellEnd"/>
      <w:r>
        <w:t xml:space="preserve"> zu einem unersetzlichen Branchentreff.“</w:t>
      </w:r>
    </w:p>
    <w:p w:rsidR="002F6F89" w:rsidRDefault="002F6F89">
      <w:pPr>
        <w:spacing w:line="320" w:lineRule="exact"/>
        <w:jc w:val="both"/>
      </w:pPr>
    </w:p>
    <w:p w:rsidR="002F6F89" w:rsidRDefault="00334B47">
      <w:pPr>
        <w:spacing w:line="320" w:lineRule="exact"/>
        <w:jc w:val="both"/>
        <w:rPr>
          <w:b/>
          <w:bCs/>
        </w:rPr>
      </w:pPr>
      <w:r>
        <w:rPr>
          <w:b/>
          <w:bCs/>
        </w:rPr>
        <w:t>Hohe Internationalität bei Besuchern</w:t>
      </w:r>
    </w:p>
    <w:p w:rsidR="002F6F89" w:rsidRDefault="00334B47">
      <w:pPr>
        <w:spacing w:line="320" w:lineRule="exact"/>
        <w:jc w:val="both"/>
      </w:pPr>
      <w:r>
        <w:t>Die Qualität sowie die Zufriedenheit der Besucher waren</w:t>
      </w:r>
      <w:bookmarkStart w:id="1" w:name="_GoBack"/>
      <w:bookmarkEnd w:id="1"/>
      <w:r>
        <w:t xml:space="preserve"> ebenfalls bemerkenswert. Laut Umfrage war die Anzah</w:t>
      </w:r>
      <w:r>
        <w:t xml:space="preserve">l an Top-Entscheidern beziehungsweise an Fach- und Führungskräften sehr hoch. Rund 88 Prozent besitzen demnach einen wesentlichen Einfluss auf Investitionsentscheidungen in ihren Unternehmen. Mehr als 90 Prozent planen die nächste Ausgabe der </w:t>
      </w:r>
      <w:proofErr w:type="spellStart"/>
      <w:r>
        <w:t>PaintExpo</w:t>
      </w:r>
      <w:proofErr w:type="spellEnd"/>
      <w:r>
        <w:t xml:space="preserve"> in </w:t>
      </w:r>
      <w:r>
        <w:t xml:space="preserve">zwei Jahren erneut zu besuchen. </w:t>
      </w:r>
    </w:p>
    <w:p w:rsidR="002F6F89" w:rsidRDefault="002F6F89">
      <w:pPr>
        <w:spacing w:line="320" w:lineRule="exact"/>
        <w:jc w:val="both"/>
      </w:pPr>
    </w:p>
    <w:p w:rsidR="002F6F89" w:rsidRDefault="00334B47">
      <w:pPr>
        <w:spacing w:line="320" w:lineRule="exact"/>
        <w:jc w:val="both"/>
      </w:pPr>
      <w:r>
        <w:t>Ebenfalls sehr hoch war der Anteil des internationalen Messepublikums. Mehr als jeder dritte Gast reiste aus dem Ausland an. Neben Deutschland kamen die Fachbesucher vor allem aus der Schweiz, aus Italien, Frankreich, Öste</w:t>
      </w:r>
      <w:r>
        <w:t xml:space="preserve">rreich und Polen. „Es war spürbar, dass die Messe international weiter an Bedeutung gewinnt. Besucher aus vielen Ländern Europas und aus den USA waren anwesend und zählen für uns als weltweites Unternehmen direkt zu unserer Zielgruppe“, freute sich Nicole </w:t>
      </w:r>
      <w:proofErr w:type="spellStart"/>
      <w:r>
        <w:t>Mihlan</w:t>
      </w:r>
      <w:proofErr w:type="spellEnd"/>
      <w:r>
        <w:t xml:space="preserve">, Marketingleiterin bei </w:t>
      </w:r>
      <w:proofErr w:type="spellStart"/>
      <w:r>
        <w:t>Venjakob</w:t>
      </w:r>
      <w:proofErr w:type="spellEnd"/>
      <w:r>
        <w:t>.</w:t>
      </w:r>
    </w:p>
    <w:p w:rsidR="002F6F89" w:rsidRDefault="002F6F89">
      <w:pPr>
        <w:spacing w:line="320" w:lineRule="exact"/>
        <w:jc w:val="both"/>
      </w:pPr>
    </w:p>
    <w:p w:rsidR="002F6F89" w:rsidRDefault="00334B47">
      <w:pPr>
        <w:spacing w:line="320" w:lineRule="exact"/>
        <w:jc w:val="both"/>
        <w:rPr>
          <w:b/>
          <w:bCs/>
        </w:rPr>
      </w:pPr>
      <w:r>
        <w:rPr>
          <w:b/>
          <w:bCs/>
        </w:rPr>
        <w:t>Große Zufriedenheit der Aussteller</w:t>
      </w:r>
    </w:p>
    <w:p w:rsidR="002F6F89" w:rsidRDefault="00334B47">
      <w:pPr>
        <w:spacing w:line="320" w:lineRule="exact"/>
        <w:jc w:val="both"/>
      </w:pPr>
      <w:r>
        <w:t xml:space="preserve">Ein ebenso positives Stimmungsbild zeigte sich auch bei der Ausstellerbefragung. </w:t>
      </w:r>
      <w:r w:rsidR="00395D23">
        <w:t>95</w:t>
      </w:r>
      <w:r>
        <w:t xml:space="preserve"> Prozent der Aussteller lobten die hohe Qualität der Kontakte und fachliche Qualifikation der Bes</w:t>
      </w:r>
      <w:r>
        <w:t>ucher. Als Erfolg wurde die Messe von 9</w:t>
      </w:r>
      <w:r w:rsidR="00395D23">
        <w:t>4</w:t>
      </w:r>
      <w:r>
        <w:t xml:space="preserve"> Prozent der Aussteller gewertet. </w:t>
      </w:r>
    </w:p>
    <w:p w:rsidR="002F6F89" w:rsidRDefault="002F6F89">
      <w:pPr>
        <w:spacing w:line="320" w:lineRule="exact"/>
        <w:jc w:val="both"/>
      </w:pPr>
    </w:p>
    <w:p w:rsidR="002F6F89" w:rsidRDefault="00334B47">
      <w:pPr>
        <w:spacing w:line="320" w:lineRule="exact"/>
        <w:jc w:val="both"/>
      </w:pPr>
      <w:r>
        <w:t xml:space="preserve">„Wir sind froh, dass wir uns erstmalig für die Teilnahme an der Messe entschieden haben. Unser Fazit ist eindeutig: Die </w:t>
      </w:r>
      <w:proofErr w:type="spellStart"/>
      <w:r>
        <w:t>PaintExpo</w:t>
      </w:r>
      <w:proofErr w:type="spellEnd"/>
      <w:r>
        <w:t xml:space="preserve"> ist einer der wichtigsten Branchentreffs, auf dem </w:t>
      </w:r>
      <w:r>
        <w:t xml:space="preserve">man ausstellen muss. Hier wird über die Zukunft gesprochen“, resümierte </w:t>
      </w:r>
      <w:r>
        <w:lastRenderedPageBreak/>
        <w:t xml:space="preserve">Tobias </w:t>
      </w:r>
      <w:proofErr w:type="spellStart"/>
      <w:r>
        <w:t>Laxa</w:t>
      </w:r>
      <w:proofErr w:type="spellEnd"/>
      <w:r>
        <w:t xml:space="preserve">, Marketingleiter Europa beim Spezialisten für Oberflächenbehandlung Henkel. </w:t>
      </w:r>
    </w:p>
    <w:p w:rsidR="002F6F89" w:rsidRDefault="002F6F89">
      <w:pPr>
        <w:spacing w:line="320" w:lineRule="exact"/>
        <w:jc w:val="both"/>
      </w:pPr>
    </w:p>
    <w:p w:rsidR="002F6F89" w:rsidRDefault="00334B47">
      <w:pPr>
        <w:spacing w:line="320" w:lineRule="exact"/>
        <w:jc w:val="both"/>
      </w:pPr>
      <w:r>
        <w:t xml:space="preserve">Stichwort Zukunft: Die hat auch Thomas Rippert vom Anlagenbauer RIPPERT fest im Blick. Seine </w:t>
      </w:r>
      <w:r>
        <w:t>Einschätzung: „Das hat Spaß gemacht. Es war eine Freude zu sehen, wie gut die Messe nach der langen Pause von den Messebesuchern angenommen wurde. Trotz oder vielleicht auch gerade wegen der aktuell schwierigen Rahmenbedingungen war eine bemerkenswerte „Je</w:t>
      </w:r>
      <w:r>
        <w:t>tzt-erst-recht-Stimmung“ spürbar. Viele Investitionsprojekte werden deshalb nicht verschoben, sondern umgesetzt und neue Innovationen wertgeschätzt“.</w:t>
      </w:r>
    </w:p>
    <w:p w:rsidR="002F6F89" w:rsidRDefault="002F6F89">
      <w:pPr>
        <w:spacing w:line="320" w:lineRule="exact"/>
        <w:jc w:val="both"/>
        <w:rPr>
          <w:b/>
          <w:bCs/>
        </w:rPr>
      </w:pPr>
    </w:p>
    <w:p w:rsidR="002F6F89" w:rsidRDefault="00334B47">
      <w:pPr>
        <w:spacing w:line="320" w:lineRule="exact"/>
        <w:jc w:val="both"/>
        <w:rPr>
          <w:b/>
          <w:bCs/>
        </w:rPr>
      </w:pPr>
      <w:r>
        <w:rPr>
          <w:b/>
          <w:bCs/>
        </w:rPr>
        <w:t xml:space="preserve">Termin für </w:t>
      </w:r>
      <w:proofErr w:type="spellStart"/>
      <w:r>
        <w:rPr>
          <w:b/>
          <w:bCs/>
        </w:rPr>
        <w:t>PaintExpo</w:t>
      </w:r>
      <w:proofErr w:type="spellEnd"/>
      <w:r>
        <w:rPr>
          <w:b/>
          <w:bCs/>
        </w:rPr>
        <w:t xml:space="preserve"> 2024</w:t>
      </w:r>
    </w:p>
    <w:p w:rsidR="002F6F89" w:rsidRDefault="00334B47">
      <w:pPr>
        <w:spacing w:line="320" w:lineRule="exact"/>
        <w:jc w:val="both"/>
      </w:pPr>
      <w:r>
        <w:t xml:space="preserve">Der Termin für die kommende </w:t>
      </w:r>
      <w:proofErr w:type="spellStart"/>
      <w:r>
        <w:t>PaintExpo</w:t>
      </w:r>
      <w:proofErr w:type="spellEnd"/>
      <w:r>
        <w:t xml:space="preserve"> im Jahr 2024 steht bereits fest. Die Welt</w:t>
      </w:r>
      <w:r>
        <w:t>leitmesse für industrielle Lackiertechnik findet dann vom 9. bis 12. April 2024 wie gewohnt auf der Messe Karlsruhe statt.</w:t>
      </w:r>
    </w:p>
    <w:p w:rsidR="002F6F89" w:rsidRDefault="002F6F89">
      <w:pPr>
        <w:spacing w:line="320" w:lineRule="exact"/>
        <w:jc w:val="both"/>
        <w:rPr>
          <w:b/>
          <w:bCs/>
        </w:rPr>
      </w:pPr>
    </w:p>
    <w:p w:rsidR="002F6F89" w:rsidRDefault="002F6F89">
      <w:pPr>
        <w:jc w:val="both"/>
        <w:rPr>
          <w:b/>
          <w:bCs/>
          <w:sz w:val="20"/>
          <w:szCs w:val="20"/>
          <w:lang w:val="it-IT"/>
        </w:rPr>
      </w:pPr>
    </w:p>
    <w:p w:rsidR="002F6F89" w:rsidRDefault="00334B47">
      <w:pPr>
        <w:rPr>
          <w:b/>
          <w:bCs/>
          <w:sz w:val="20"/>
          <w:szCs w:val="20"/>
        </w:rPr>
      </w:pPr>
      <w:r>
        <w:rPr>
          <w:b/>
          <w:bCs/>
          <w:sz w:val="20"/>
          <w:szCs w:val="20"/>
        </w:rPr>
        <w:t>Ansprechpartner für die Medien</w:t>
      </w:r>
    </w:p>
    <w:p w:rsidR="002F6F89" w:rsidRDefault="00334B47">
      <w:pPr>
        <w:rPr>
          <w:sz w:val="20"/>
          <w:szCs w:val="20"/>
        </w:rPr>
      </w:pPr>
      <w:r>
        <w:rPr>
          <w:sz w:val="20"/>
          <w:szCs w:val="20"/>
        </w:rPr>
        <w:t>Frank Schütze</w:t>
      </w:r>
      <w:r>
        <w:rPr>
          <w:sz w:val="20"/>
          <w:szCs w:val="20"/>
        </w:rPr>
        <w:tab/>
      </w:r>
      <w:r>
        <w:rPr>
          <w:sz w:val="20"/>
          <w:szCs w:val="20"/>
        </w:rPr>
        <w:tab/>
      </w:r>
      <w:r>
        <w:rPr>
          <w:sz w:val="20"/>
          <w:szCs w:val="20"/>
        </w:rPr>
        <w:tab/>
      </w:r>
      <w:r>
        <w:rPr>
          <w:sz w:val="20"/>
          <w:szCs w:val="20"/>
        </w:rPr>
        <w:tab/>
      </w:r>
      <w:r>
        <w:rPr>
          <w:sz w:val="20"/>
          <w:szCs w:val="20"/>
        </w:rPr>
        <w:tab/>
        <w:t>Mirko Fiedler</w:t>
      </w:r>
    </w:p>
    <w:p w:rsidR="002F6F89" w:rsidRDefault="00334B47">
      <w:pPr>
        <w:rPr>
          <w:sz w:val="20"/>
          <w:szCs w:val="20"/>
        </w:rPr>
      </w:pPr>
      <w:r>
        <w:rPr>
          <w:sz w:val="20"/>
          <w:szCs w:val="20"/>
        </w:rPr>
        <w:t xml:space="preserve">Pressesprecher </w:t>
      </w:r>
      <w:proofErr w:type="spellStart"/>
      <w:r>
        <w:rPr>
          <w:sz w:val="20"/>
          <w:szCs w:val="20"/>
        </w:rPr>
        <w:t>PaintExpo</w:t>
      </w:r>
      <w:proofErr w:type="spellEnd"/>
      <w:r>
        <w:rPr>
          <w:sz w:val="20"/>
          <w:szCs w:val="20"/>
        </w:rPr>
        <w:tab/>
      </w:r>
      <w:r>
        <w:rPr>
          <w:sz w:val="20"/>
          <w:szCs w:val="20"/>
        </w:rPr>
        <w:tab/>
      </w:r>
      <w:r>
        <w:rPr>
          <w:sz w:val="20"/>
          <w:szCs w:val="20"/>
        </w:rPr>
        <w:tab/>
        <w:t>Abteilungsleiter Marken</w:t>
      </w:r>
    </w:p>
    <w:p w:rsidR="002F6F89" w:rsidRDefault="00334B47">
      <w:pPr>
        <w:rPr>
          <w:sz w:val="20"/>
          <w:szCs w:val="20"/>
        </w:rPr>
      </w:pPr>
      <w:r>
        <w:rPr>
          <w:sz w:val="20"/>
          <w:szCs w:val="20"/>
        </w:rPr>
        <w:t xml:space="preserve">Telefon: +49 162 </w:t>
      </w:r>
      <w:r>
        <w:rPr>
          <w:sz w:val="20"/>
          <w:szCs w:val="20"/>
        </w:rPr>
        <w:t>665-1980</w:t>
      </w:r>
      <w:r>
        <w:rPr>
          <w:sz w:val="20"/>
          <w:szCs w:val="20"/>
        </w:rPr>
        <w:tab/>
      </w:r>
      <w:r>
        <w:rPr>
          <w:sz w:val="20"/>
          <w:szCs w:val="20"/>
        </w:rPr>
        <w:tab/>
      </w:r>
      <w:r>
        <w:rPr>
          <w:sz w:val="20"/>
          <w:szCs w:val="20"/>
        </w:rPr>
        <w:tab/>
        <w:t>Telefon: +49 341 678-6521</w:t>
      </w:r>
      <w:r>
        <w:rPr>
          <w:sz w:val="20"/>
          <w:szCs w:val="20"/>
        </w:rPr>
        <w:tab/>
      </w:r>
      <w:r>
        <w:rPr>
          <w:sz w:val="20"/>
          <w:szCs w:val="20"/>
        </w:rPr>
        <w:tab/>
      </w:r>
    </w:p>
    <w:p w:rsidR="002F6F89" w:rsidRDefault="00334B47">
      <w:pPr>
        <w:rPr>
          <w:sz w:val="20"/>
          <w:szCs w:val="20"/>
        </w:rPr>
      </w:pPr>
      <w:r>
        <w:rPr>
          <w:sz w:val="20"/>
          <w:szCs w:val="20"/>
        </w:rPr>
        <w:t>E-Mail: f.schuetze@priori-relations.de</w:t>
      </w:r>
      <w:r>
        <w:rPr>
          <w:sz w:val="20"/>
          <w:szCs w:val="20"/>
        </w:rPr>
        <w:tab/>
      </w:r>
      <w:r>
        <w:rPr>
          <w:sz w:val="20"/>
          <w:szCs w:val="20"/>
        </w:rPr>
        <w:tab/>
        <w:t>E-Mail: m.fiedler@leipziger-messe.de</w:t>
      </w:r>
    </w:p>
    <w:p w:rsidR="002F6F89" w:rsidRDefault="002F6F89">
      <w:pPr>
        <w:rPr>
          <w:sz w:val="20"/>
          <w:szCs w:val="20"/>
        </w:rPr>
      </w:pPr>
    </w:p>
    <w:p w:rsidR="002F6F89" w:rsidRDefault="00334B47">
      <w:pPr>
        <w:rPr>
          <w:b/>
          <w:bCs/>
          <w:sz w:val="20"/>
          <w:szCs w:val="20"/>
        </w:rPr>
      </w:pPr>
      <w:r>
        <w:rPr>
          <w:b/>
          <w:bCs/>
          <w:sz w:val="20"/>
          <w:szCs w:val="20"/>
        </w:rPr>
        <w:t>Im Internet</w:t>
      </w:r>
    </w:p>
    <w:p w:rsidR="002F6F89" w:rsidRDefault="00334B47">
      <w:pPr>
        <w:rPr>
          <w:sz w:val="20"/>
          <w:szCs w:val="20"/>
        </w:rPr>
      </w:pPr>
      <w:r>
        <w:rPr>
          <w:sz w:val="20"/>
          <w:szCs w:val="20"/>
        </w:rPr>
        <w:t>https://www.paintexpo.de</w:t>
      </w:r>
    </w:p>
    <w:p w:rsidR="002F6F89" w:rsidRDefault="00334B47">
      <w:r>
        <w:rPr>
          <w:sz w:val="20"/>
          <w:szCs w:val="20"/>
        </w:rPr>
        <w:t xml:space="preserve">https://www.leipziger-messe.de </w:t>
      </w:r>
    </w:p>
    <w:sectPr w:rsidR="002F6F89">
      <w:headerReference w:type="default" r:id="rId6"/>
      <w:headerReference w:type="first" r:id="rId7"/>
      <w:pgSz w:w="11900" w:h="16840"/>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4B47">
      <w:r>
        <w:separator/>
      </w:r>
    </w:p>
  </w:endnote>
  <w:endnote w:type="continuationSeparator" w:id="0">
    <w:p w:rsidR="00000000" w:rsidRDefault="0033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4B47">
      <w:r>
        <w:separator/>
      </w:r>
    </w:p>
  </w:footnote>
  <w:footnote w:type="continuationSeparator" w:id="0">
    <w:p w:rsidR="00000000" w:rsidRDefault="0033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F89" w:rsidRDefault="00334B47">
    <w:pPr>
      <w:pStyle w:val="Kopfzeile"/>
      <w:tabs>
        <w:tab w:val="clear" w:pos="9072"/>
        <w:tab w:val="right" w:pos="8478"/>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608327</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1080135" cy="18288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67.8pt;margin-top:47.9pt;width:85.0pt;height:14.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F89" w:rsidRDefault="00334B47">
    <w:pPr>
      <w:pStyle w:val="Kopfzeile"/>
      <w:tabs>
        <w:tab w:val="clear" w:pos="9072"/>
        <w:tab w:val="right" w:pos="8478"/>
      </w:tabs>
    </w:pPr>
    <w:r>
      <w:rPr>
        <w:noProof/>
      </w:rPr>
      <w:drawing>
        <wp:anchor distT="152400" distB="152400" distL="152400" distR="152400" simplePos="0" relativeHeight="251657728" behindDoc="1" locked="0" layoutInCell="1" allowOverlap="1">
          <wp:simplePos x="0" y="0"/>
          <wp:positionH relativeFrom="page">
            <wp:posOffset>-6348</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89"/>
    <w:rsid w:val="001A6D4E"/>
    <w:rsid w:val="002F6F89"/>
    <w:rsid w:val="00334B47"/>
    <w:rsid w:val="00395D23"/>
    <w:rsid w:val="005E626E"/>
    <w:rsid w:val="00983E05"/>
    <w:rsid w:val="00D631E2"/>
    <w:rsid w:val="00D94E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18749"/>
  <w15:docId w15:val="{197F529F-E2C3-45E8-AE24-01C3C70D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5E626E"/>
    <w:pPr>
      <w:tabs>
        <w:tab w:val="center" w:pos="4536"/>
        <w:tab w:val="right" w:pos="9072"/>
      </w:tabs>
    </w:pPr>
  </w:style>
  <w:style w:type="character" w:customStyle="1" w:styleId="FuzeileZchn">
    <w:name w:val="Fußzeile Zchn"/>
    <w:basedOn w:val="Absatz-Standardschriftart"/>
    <w:link w:val="Fuzeile"/>
    <w:uiPriority w:val="99"/>
    <w:rsid w:val="005E626E"/>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690AA4BE</Template>
  <TotalTime>0</TotalTime>
  <Pages>3</Pages>
  <Words>832</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Fiedler</dc:creator>
  <cp:lastModifiedBy>Mirko Fiedler</cp:lastModifiedBy>
  <cp:revision>4</cp:revision>
  <cp:lastPrinted>2022-05-04T07:52:00Z</cp:lastPrinted>
  <dcterms:created xsi:type="dcterms:W3CDTF">2022-05-04T06:47:00Z</dcterms:created>
  <dcterms:modified xsi:type="dcterms:W3CDTF">2022-05-04T08:12:00Z</dcterms:modified>
</cp:coreProperties>
</file>