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920F2" w14:textId="128E0AFD" w:rsidR="00537E57" w:rsidRDefault="002875F2">
      <w:r>
        <w:t>“Deal with challenges as induvial as well as a team”</w:t>
      </w:r>
    </w:p>
    <w:p w14:paraId="26917C17" w14:textId="7B14BBBA" w:rsidR="002875F2" w:rsidRDefault="00AC3D1A" w:rsidP="002875F2">
      <w:r>
        <w:t>i</w:t>
      </w:r>
      <w:r w:rsidR="002875F2">
        <w:t>s a</w:t>
      </w:r>
      <w:r>
        <w:t xml:space="preserve"> motto of </w:t>
      </w:r>
      <w:r w:rsidR="002875F2">
        <w:t xml:space="preserve"> “The Association of Industrial Coating” (known as SLP)</w:t>
      </w:r>
      <w:r>
        <w:t xml:space="preserve"> - </w:t>
      </w:r>
      <w:r w:rsidR="002875F2">
        <w:t xml:space="preserve">relatively young Polish organization, established back in 2016. </w:t>
      </w:r>
    </w:p>
    <w:p w14:paraId="1D9E7FE4" w14:textId="77777777" w:rsidR="002875F2" w:rsidRDefault="002875F2"/>
    <w:p w14:paraId="0DD79F16" w14:textId="5C3CFD4D" w:rsidR="002875F2" w:rsidRDefault="002875F2">
      <w:r>
        <w:t xml:space="preserve">The Association of Industrial Coating (SLP) is </w:t>
      </w:r>
      <w:r w:rsidRPr="002875F2">
        <w:t>voluntary</w:t>
      </w:r>
      <w:r>
        <w:t xml:space="preserve"> association focused on:</w:t>
      </w:r>
    </w:p>
    <w:p w14:paraId="57250D7C" w14:textId="7D59B008" w:rsidR="002875F2" w:rsidRDefault="002875F2" w:rsidP="002875F2">
      <w:pPr>
        <w:pStyle w:val="Akapitzlist"/>
        <w:numPr>
          <w:ilvl w:val="0"/>
          <w:numId w:val="1"/>
        </w:numPr>
      </w:pPr>
      <w:r>
        <w:t>Integrating industry’s environment - by creating open platform, allowing information and best practice to be exchanged between association members</w:t>
      </w:r>
    </w:p>
    <w:p w14:paraId="38CF0F3E" w14:textId="1AE91255" w:rsidR="002875F2" w:rsidRDefault="002875F2" w:rsidP="002875F2">
      <w:pPr>
        <w:pStyle w:val="Akapitzlist"/>
        <w:numPr>
          <w:ilvl w:val="0"/>
          <w:numId w:val="1"/>
        </w:numPr>
      </w:pPr>
      <w:r>
        <w:t>Creating opportunities for industrial coating industry development</w:t>
      </w:r>
    </w:p>
    <w:p w14:paraId="5F1B3A5F" w14:textId="12CD88CA" w:rsidR="002875F2" w:rsidRDefault="00034CFE" w:rsidP="002875F2">
      <w:pPr>
        <w:pStyle w:val="Akapitzlist"/>
        <w:numPr>
          <w:ilvl w:val="0"/>
          <w:numId w:val="1"/>
        </w:numPr>
      </w:pPr>
      <w:r>
        <w:t xml:space="preserve">Organization of trainings, </w:t>
      </w:r>
      <w:r w:rsidRPr="00034CFE">
        <w:t>symposium</w:t>
      </w:r>
      <w:r>
        <w:t>s and industry events</w:t>
      </w:r>
    </w:p>
    <w:p w14:paraId="522297F3" w14:textId="2692E8A2" w:rsidR="00034CFE" w:rsidRDefault="00034CFE" w:rsidP="002875F2">
      <w:pPr>
        <w:pStyle w:val="Akapitzlist"/>
        <w:numPr>
          <w:ilvl w:val="0"/>
          <w:numId w:val="1"/>
        </w:numPr>
      </w:pPr>
      <w:r>
        <w:t xml:space="preserve">Supporting implementation of industrial coating projects </w:t>
      </w:r>
    </w:p>
    <w:p w14:paraId="4BAEBD67" w14:textId="27B6D16B" w:rsidR="00034CFE" w:rsidRDefault="00034CFE" w:rsidP="002875F2">
      <w:pPr>
        <w:pStyle w:val="Akapitzlist"/>
        <w:numPr>
          <w:ilvl w:val="0"/>
          <w:numId w:val="1"/>
        </w:numPr>
      </w:pPr>
      <w:r>
        <w:t>Cooperation with industry organizations as well as organizations which may help association to evolve</w:t>
      </w:r>
    </w:p>
    <w:p w14:paraId="522C2042" w14:textId="722AE83C" w:rsidR="00034CFE" w:rsidRDefault="00034CFE" w:rsidP="002875F2">
      <w:pPr>
        <w:pStyle w:val="Akapitzlist"/>
        <w:numPr>
          <w:ilvl w:val="0"/>
          <w:numId w:val="1"/>
        </w:numPr>
      </w:pPr>
      <w:r>
        <w:t xml:space="preserve">Technical support and consultancy services for projects and investments </w:t>
      </w:r>
    </w:p>
    <w:p w14:paraId="1C353C84" w14:textId="77777777" w:rsidR="00034CFE" w:rsidRDefault="00034CFE" w:rsidP="00034CFE"/>
    <w:p w14:paraId="43B5E8F4" w14:textId="569AFF76" w:rsidR="00034CFE" w:rsidRDefault="00034CFE" w:rsidP="00034CFE">
      <w:r>
        <w:t xml:space="preserve">The Association of Industrial Coating (SLP) is offering professional services, technical support and </w:t>
      </w:r>
      <w:r w:rsidR="00EE7420">
        <w:t>consultancy services for:</w:t>
      </w:r>
    </w:p>
    <w:p w14:paraId="2C9D0AAC" w14:textId="4B3500AA" w:rsidR="00EE7420" w:rsidRDefault="00EE7420" w:rsidP="00EE7420">
      <w:pPr>
        <w:pStyle w:val="Akapitzlist"/>
        <w:numPr>
          <w:ilvl w:val="0"/>
          <w:numId w:val="1"/>
        </w:numPr>
      </w:pPr>
      <w:r>
        <w:t>Business projects (investments)</w:t>
      </w:r>
    </w:p>
    <w:p w14:paraId="567D6090" w14:textId="5138AF98" w:rsidR="00EE7420" w:rsidRDefault="00EE7420" w:rsidP="00EE7420">
      <w:pPr>
        <w:pStyle w:val="Akapitzlist"/>
        <w:numPr>
          <w:ilvl w:val="0"/>
          <w:numId w:val="1"/>
        </w:numPr>
      </w:pPr>
      <w:r>
        <w:t>Research and development of new technologies for process optimization and sustainable growth</w:t>
      </w:r>
    </w:p>
    <w:p w14:paraId="68DDDD6D" w14:textId="5A77E702" w:rsidR="00EE7420" w:rsidRDefault="00EE7420" w:rsidP="00EE7420">
      <w:pPr>
        <w:pStyle w:val="Akapitzlist"/>
        <w:numPr>
          <w:ilvl w:val="0"/>
          <w:numId w:val="1"/>
        </w:numPr>
      </w:pPr>
      <w:r>
        <w:t>Specialized projects</w:t>
      </w:r>
    </w:p>
    <w:p w14:paraId="4A78EB1F" w14:textId="77777777" w:rsidR="00EE7420" w:rsidRDefault="00EE7420" w:rsidP="00EE7420"/>
    <w:p w14:paraId="7A9646A9" w14:textId="59E0700B" w:rsidR="00EE7420" w:rsidRDefault="00EE7420" w:rsidP="00EE7420">
      <w:r>
        <w:t>The Association of Industrial Coating (SLP) is organizing: industry events, congress, trainings, competitions (e.g. Paint Shop of the Year, Vendor of the Year</w:t>
      </w:r>
      <w:r w:rsidR="00F17555">
        <w:t>). SLP is also an author of ‘Painter Handbook’ , which is end-to-end knowledge base of Industrial Coating , which main audience is Mechatronics students.</w:t>
      </w:r>
    </w:p>
    <w:p w14:paraId="6BCB240C" w14:textId="5890EB36" w:rsidR="00F17555" w:rsidRDefault="00F17555" w:rsidP="00EE7420">
      <w:r>
        <w:t>The Association of Industrial Coating (SLP) is maintaining active partnerships with several organizations running industry fairs e.g.:</w:t>
      </w:r>
    </w:p>
    <w:p w14:paraId="466EB35D" w14:textId="2AB7288B" w:rsidR="00F17555" w:rsidRDefault="00F17555" w:rsidP="00F17555">
      <w:pPr>
        <w:pStyle w:val="Akapitzlist"/>
        <w:numPr>
          <w:ilvl w:val="0"/>
          <w:numId w:val="1"/>
        </w:numPr>
      </w:pPr>
      <w:r>
        <w:t xml:space="preserve">Germany – long term partnership with </w:t>
      </w:r>
      <w:proofErr w:type="spellStart"/>
      <w:r>
        <w:t>PaintExpo</w:t>
      </w:r>
      <w:proofErr w:type="spellEnd"/>
      <w:r>
        <w:t xml:space="preserve"> organizer, </w:t>
      </w:r>
      <w:proofErr w:type="spellStart"/>
      <w:r>
        <w:t>Leipziger</w:t>
      </w:r>
      <w:proofErr w:type="spellEnd"/>
      <w:r>
        <w:t xml:space="preserve"> Messe GmbH</w:t>
      </w:r>
    </w:p>
    <w:p w14:paraId="0F863E2B" w14:textId="63EDA6BF" w:rsidR="00F17555" w:rsidRDefault="00F17555" w:rsidP="00F17555">
      <w:pPr>
        <w:pStyle w:val="Akapitzlist"/>
        <w:numPr>
          <w:ilvl w:val="0"/>
          <w:numId w:val="1"/>
        </w:numPr>
      </w:pPr>
      <w:r>
        <w:t xml:space="preserve">Poland – partnership with Poland Coating Expo, biggest Central European Coating fair organizer, PTAK EXPO </w:t>
      </w:r>
      <w:proofErr w:type="spellStart"/>
      <w:r>
        <w:t>Nadarzyn</w:t>
      </w:r>
      <w:proofErr w:type="spellEnd"/>
      <w:r>
        <w:t xml:space="preserve"> </w:t>
      </w:r>
    </w:p>
    <w:p w14:paraId="6516842C" w14:textId="102CA49A" w:rsidR="00F17555" w:rsidRDefault="00F17555" w:rsidP="00F17555">
      <w:r>
        <w:t xml:space="preserve">We would like to invite </w:t>
      </w:r>
      <w:r w:rsidR="00311522">
        <w:t>you to join us at the 3</w:t>
      </w:r>
      <w:r w:rsidR="00311522" w:rsidRPr="00311522">
        <w:rPr>
          <w:vertAlign w:val="superscript"/>
        </w:rPr>
        <w:t>rd</w:t>
      </w:r>
      <w:r w:rsidR="00311522">
        <w:t xml:space="preserve"> </w:t>
      </w:r>
      <w:r w:rsidR="00311522" w:rsidRPr="00130B8E">
        <w:rPr>
          <w:b/>
          <w:bCs/>
        </w:rPr>
        <w:t>E-Congress Pain Poland 2024</w:t>
      </w:r>
      <w:r w:rsidR="00311522">
        <w:t xml:space="preserve"> </w:t>
      </w:r>
      <w:r w:rsidR="00130B8E">
        <w:t>fair</w:t>
      </w:r>
      <w:r w:rsidR="00311522">
        <w:t xml:space="preserve"> organized by The Association of Industrial Coating (SLP). It is independent collaboration platform for Industrial Coating with full spectrum of vendors, </w:t>
      </w:r>
      <w:r w:rsidR="00311522" w:rsidRPr="00311522">
        <w:t>scientist</w:t>
      </w:r>
      <w:r w:rsidR="00311522">
        <w:t xml:space="preserve">s, end users. </w:t>
      </w:r>
    </w:p>
    <w:p w14:paraId="4B440D06" w14:textId="1CE5AED4" w:rsidR="00311522" w:rsidRDefault="00311522" w:rsidP="00F17555">
      <w:r>
        <w:t>Location:</w:t>
      </w:r>
      <w:r>
        <w:tab/>
      </w:r>
      <w:hyperlink r:id="rId5" w:history="1">
        <w:proofErr w:type="spellStart"/>
        <w:r w:rsidRPr="00130B8E">
          <w:rPr>
            <w:rStyle w:val="Hipercze"/>
          </w:rPr>
          <w:t>ApartHotel</w:t>
        </w:r>
        <w:proofErr w:type="spellEnd"/>
        <w:r w:rsidR="00130B8E" w:rsidRPr="00130B8E">
          <w:rPr>
            <w:rStyle w:val="Hipercze"/>
          </w:rPr>
          <w:t>,</w:t>
        </w:r>
        <w:r w:rsidRPr="00130B8E">
          <w:rPr>
            <w:rStyle w:val="Hipercze"/>
          </w:rPr>
          <w:t xml:space="preserve"> </w:t>
        </w:r>
        <w:proofErr w:type="spellStart"/>
        <w:r w:rsidRPr="00130B8E">
          <w:rPr>
            <w:rStyle w:val="Hipercze"/>
          </w:rPr>
          <w:t>Uniejów</w:t>
        </w:r>
        <w:proofErr w:type="spellEnd"/>
        <w:r w:rsidRPr="00130B8E">
          <w:rPr>
            <w:rStyle w:val="Hipercze"/>
          </w:rPr>
          <w:t>, Poland</w:t>
        </w:r>
      </w:hyperlink>
      <w:r>
        <w:t xml:space="preserve"> (excellent location in central part of Poland)</w:t>
      </w:r>
      <w:r>
        <w:br/>
      </w:r>
      <w:r w:rsidR="00130B8E">
        <w:t>Dates</w:t>
      </w:r>
      <w:r>
        <w:t>:</w:t>
      </w:r>
      <w:r>
        <w:tab/>
      </w:r>
      <w:r>
        <w:tab/>
        <w:t>16</w:t>
      </w:r>
      <w:r w:rsidRPr="00311522">
        <w:rPr>
          <w:vertAlign w:val="superscript"/>
        </w:rPr>
        <w:t>th</w:t>
      </w:r>
      <w:r>
        <w:t xml:space="preserve"> – 18</w:t>
      </w:r>
      <w:r w:rsidRPr="00311522">
        <w:rPr>
          <w:vertAlign w:val="superscript"/>
        </w:rPr>
        <w:t>th</w:t>
      </w:r>
      <w:r>
        <w:t xml:space="preserve"> of September 2024</w:t>
      </w:r>
    </w:p>
    <w:p w14:paraId="67A12109" w14:textId="58FB5B78" w:rsidR="00130B8E" w:rsidRDefault="00130B8E" w:rsidP="00F17555"/>
    <w:p w14:paraId="61B3F73D" w14:textId="6DD1383F" w:rsidR="00130B8E" w:rsidRDefault="00130B8E" w:rsidP="00F17555">
      <w:r>
        <w:t xml:space="preserve">More information to follow on our </w:t>
      </w:r>
      <w:hyperlink r:id="rId6" w:history="1">
        <w:r w:rsidRPr="00130B8E">
          <w:rPr>
            <w:rStyle w:val="Hipercze"/>
          </w:rPr>
          <w:t>website</w:t>
        </w:r>
      </w:hyperlink>
      <w:r>
        <w:t xml:space="preserve"> as well as social media.</w:t>
      </w:r>
    </w:p>
    <w:sectPr w:rsidR="00130B8E" w:rsidSect="00130B8E">
      <w:pgSz w:w="12240" w:h="15840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D06E6"/>
    <w:multiLevelType w:val="hybridMultilevel"/>
    <w:tmpl w:val="DECE2B20"/>
    <w:lvl w:ilvl="0" w:tplc="4F1C68A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651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5F2"/>
    <w:rsid w:val="00034CFE"/>
    <w:rsid w:val="00130B8E"/>
    <w:rsid w:val="002875F2"/>
    <w:rsid w:val="00311522"/>
    <w:rsid w:val="00524BFE"/>
    <w:rsid w:val="00537E57"/>
    <w:rsid w:val="00622033"/>
    <w:rsid w:val="00AC3D1A"/>
    <w:rsid w:val="00EE7420"/>
    <w:rsid w:val="00F06140"/>
    <w:rsid w:val="00F1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6ACFD"/>
  <w15:chartTrackingRefBased/>
  <w15:docId w15:val="{F6A52951-8F22-4CA0-8283-76E9D0243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75F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30B8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0B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lp.expert/" TargetMode="External"/><Relationship Id="rId5" Type="http://schemas.openxmlformats.org/officeDocument/2006/relationships/hyperlink" Target="https://maps.app.goo.gl/wZXdV6HLutoEgAPD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1918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Spaleniak</dc:creator>
  <cp:keywords/>
  <dc:description/>
  <cp:lastModifiedBy>Józef Spaleniak</cp:lastModifiedBy>
  <cp:revision>2</cp:revision>
  <dcterms:created xsi:type="dcterms:W3CDTF">2023-12-19T10:52:00Z</dcterms:created>
  <dcterms:modified xsi:type="dcterms:W3CDTF">2023-12-19T10:52:00Z</dcterms:modified>
</cp:coreProperties>
</file>