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42" w:rsidRPr="00E50215" w:rsidRDefault="00E50215" w:rsidP="00D85E42">
      <w:pPr>
        <w:rPr>
          <w:b/>
          <w:sz w:val="32"/>
          <w:szCs w:val="32"/>
        </w:rPr>
      </w:pPr>
      <w:proofErr w:type="spellStart"/>
      <w:r w:rsidRPr="00E50215">
        <w:rPr>
          <w:b/>
          <w:sz w:val="32"/>
          <w:szCs w:val="32"/>
        </w:rPr>
        <w:t>OptiFlex</w:t>
      </w:r>
      <w:proofErr w:type="spellEnd"/>
      <w:r w:rsidR="00F67C20">
        <w:rPr>
          <w:b/>
          <w:sz w:val="32"/>
          <w:szCs w:val="32"/>
          <w:vertAlign w:val="superscript"/>
        </w:rPr>
        <w:t>®</w:t>
      </w:r>
      <w:r w:rsidRPr="00E50215">
        <w:rPr>
          <w:b/>
          <w:sz w:val="32"/>
          <w:szCs w:val="32"/>
        </w:rPr>
        <w:t xml:space="preserve"> Pro</w:t>
      </w:r>
      <w:r w:rsidR="00D85E42" w:rsidRPr="00E50215">
        <w:rPr>
          <w:b/>
          <w:sz w:val="32"/>
          <w:szCs w:val="32"/>
        </w:rPr>
        <w:t xml:space="preserve"> – </w:t>
      </w:r>
      <w:r w:rsidRPr="00E50215">
        <w:rPr>
          <w:b/>
          <w:sz w:val="32"/>
          <w:szCs w:val="32"/>
        </w:rPr>
        <w:t>Power - Quality - Control</w:t>
      </w:r>
    </w:p>
    <w:p w:rsidR="006B1CB7" w:rsidRPr="006919F9" w:rsidRDefault="006B1CB7" w:rsidP="00E50215">
      <w:pPr>
        <w:rPr>
          <w:b/>
          <w:color w:val="FF0000"/>
          <w:szCs w:val="20"/>
        </w:rPr>
      </w:pPr>
    </w:p>
    <w:p w:rsidR="00E007CF" w:rsidRDefault="009A4494" w:rsidP="00E007CF">
      <w:pPr>
        <w:rPr>
          <w:b/>
          <w:szCs w:val="20"/>
        </w:rPr>
      </w:pPr>
      <w:r w:rsidRPr="009A4494">
        <w:rPr>
          <w:b/>
          <w:szCs w:val="20"/>
        </w:rPr>
        <w:t xml:space="preserve">Gema bringt Höchstleistung in die manuelle Pulverbeschichtung! Die </w:t>
      </w:r>
      <w:proofErr w:type="spellStart"/>
      <w:r w:rsidRPr="009A4494">
        <w:rPr>
          <w:b/>
          <w:szCs w:val="20"/>
        </w:rPr>
        <w:t>PowerBoost</w:t>
      </w:r>
      <w:proofErr w:type="spellEnd"/>
      <w:r w:rsidRPr="009A4494">
        <w:rPr>
          <w:b/>
          <w:szCs w:val="20"/>
        </w:rPr>
        <w:t xml:space="preserve"> Funktion der neuen Handgeräteserie </w:t>
      </w:r>
      <w:proofErr w:type="spellStart"/>
      <w:r w:rsidRPr="009A4494">
        <w:rPr>
          <w:b/>
          <w:szCs w:val="20"/>
        </w:rPr>
        <w:t>OptiFlex</w:t>
      </w:r>
      <w:proofErr w:type="spellEnd"/>
      <w:r w:rsidRPr="009A4494">
        <w:rPr>
          <w:b/>
          <w:szCs w:val="20"/>
        </w:rPr>
        <w:t xml:space="preserve"> Pro liefert auf Knopfdruck 110 kV Hochspannung und 110 µA Lade</w:t>
      </w:r>
      <w:r w:rsidR="00F9780A">
        <w:rPr>
          <w:b/>
          <w:szCs w:val="20"/>
        </w:rPr>
        <w:t>strom</w:t>
      </w:r>
      <w:r w:rsidRPr="009A4494">
        <w:rPr>
          <w:b/>
          <w:szCs w:val="20"/>
        </w:rPr>
        <w:t>. Mit dieser satten Mehrleistung geht jede Beschichtung, auch mit schwierigsten Pulvern, schnell und sicher über die Bühne.</w:t>
      </w:r>
    </w:p>
    <w:p w:rsidR="009A4494" w:rsidRDefault="009A4494" w:rsidP="00E007CF">
      <w:pPr>
        <w:rPr>
          <w:szCs w:val="20"/>
        </w:rPr>
      </w:pPr>
    </w:p>
    <w:p w:rsidR="00E007CF" w:rsidRPr="00E007CF" w:rsidRDefault="00E007CF" w:rsidP="00E007CF">
      <w:pPr>
        <w:rPr>
          <w:szCs w:val="20"/>
        </w:rPr>
      </w:pPr>
      <w:r w:rsidRPr="00E007CF">
        <w:rPr>
          <w:szCs w:val="20"/>
        </w:rPr>
        <w:t xml:space="preserve">Die </w:t>
      </w:r>
      <w:proofErr w:type="spellStart"/>
      <w:r w:rsidRPr="00E007CF">
        <w:rPr>
          <w:szCs w:val="20"/>
        </w:rPr>
        <w:t>OptiFlex</w:t>
      </w:r>
      <w:proofErr w:type="spellEnd"/>
      <w:r w:rsidRPr="00E007CF">
        <w:rPr>
          <w:szCs w:val="20"/>
        </w:rPr>
        <w:t xml:space="preserve"> Pro-Geräte sind kompromisslos und agil konzipiert für maximale Industrietauglichkeit und </w:t>
      </w:r>
      <w:r w:rsidR="009A4494">
        <w:rPr>
          <w:szCs w:val="20"/>
        </w:rPr>
        <w:t>intuitive ergonomische Bedienung</w:t>
      </w:r>
      <w:r w:rsidRPr="00E007CF">
        <w:rPr>
          <w:szCs w:val="20"/>
        </w:rPr>
        <w:t xml:space="preserve">. </w:t>
      </w:r>
    </w:p>
    <w:p w:rsidR="00E007CF" w:rsidRDefault="00E007CF" w:rsidP="00E007CF">
      <w:pPr>
        <w:rPr>
          <w:szCs w:val="20"/>
        </w:rPr>
      </w:pPr>
    </w:p>
    <w:p w:rsidR="008B581E" w:rsidRDefault="00B722CB" w:rsidP="00B722CB">
      <w:pPr>
        <w:rPr>
          <w:szCs w:val="20"/>
        </w:rPr>
      </w:pPr>
      <w:r w:rsidRPr="00B722CB">
        <w:rPr>
          <w:szCs w:val="20"/>
        </w:rPr>
        <w:t xml:space="preserve">Die neu entwickelte </w:t>
      </w:r>
      <w:proofErr w:type="spellStart"/>
      <w:r w:rsidRPr="00B722CB">
        <w:rPr>
          <w:szCs w:val="20"/>
        </w:rPr>
        <w:t>PowerBoost</w:t>
      </w:r>
      <w:proofErr w:type="spellEnd"/>
      <w:r w:rsidRPr="00B722CB">
        <w:rPr>
          <w:szCs w:val="20"/>
        </w:rPr>
        <w:t xml:space="preserve">-Technologie der </w:t>
      </w:r>
      <w:proofErr w:type="spellStart"/>
      <w:r w:rsidRPr="00B722CB">
        <w:rPr>
          <w:szCs w:val="20"/>
        </w:rPr>
        <w:t>OptiFlex</w:t>
      </w:r>
      <w:proofErr w:type="spellEnd"/>
      <w:r w:rsidRPr="00B722CB">
        <w:rPr>
          <w:szCs w:val="20"/>
        </w:rPr>
        <w:t xml:space="preserve"> Pro-Serie bietet mit 110 kV die höchste Pulverladekapazität in der Pulverbeschichtungsbranche bei </w:t>
      </w:r>
      <w:r w:rsidR="00CF58F1">
        <w:rPr>
          <w:szCs w:val="20"/>
        </w:rPr>
        <w:t>Gewährleistung des höchstmöglichen Sicherheitsstandards</w:t>
      </w:r>
      <w:r w:rsidRPr="00B722CB">
        <w:rPr>
          <w:szCs w:val="20"/>
        </w:rPr>
        <w:t xml:space="preserve">. </w:t>
      </w:r>
    </w:p>
    <w:p w:rsidR="00B722CB" w:rsidRDefault="00B722CB" w:rsidP="00B722CB">
      <w:pPr>
        <w:rPr>
          <w:szCs w:val="20"/>
        </w:rPr>
      </w:pPr>
      <w:proofErr w:type="spellStart"/>
      <w:r w:rsidRPr="00B722CB">
        <w:rPr>
          <w:szCs w:val="20"/>
        </w:rPr>
        <w:t>PowerBoost</w:t>
      </w:r>
      <w:proofErr w:type="spellEnd"/>
      <w:r w:rsidRPr="00B722CB">
        <w:rPr>
          <w:szCs w:val="20"/>
        </w:rPr>
        <w:t xml:space="preserve"> ist das integrierte Zusammenspiel von </w:t>
      </w:r>
      <w:proofErr w:type="spellStart"/>
      <w:r w:rsidR="009A4494">
        <w:rPr>
          <w:szCs w:val="20"/>
        </w:rPr>
        <w:t>OptiSelect</w:t>
      </w:r>
      <w:proofErr w:type="spellEnd"/>
      <w:r w:rsidR="009A4494">
        <w:rPr>
          <w:szCs w:val="20"/>
        </w:rPr>
        <w:t xml:space="preserve"> Pro </w:t>
      </w:r>
      <w:r w:rsidR="00CF58F1">
        <w:rPr>
          <w:szCs w:val="20"/>
        </w:rPr>
        <w:t>P</w:t>
      </w:r>
      <w:r w:rsidRPr="00B722CB">
        <w:rPr>
          <w:szCs w:val="20"/>
        </w:rPr>
        <w:t xml:space="preserve">istole, </w:t>
      </w:r>
      <w:proofErr w:type="spellStart"/>
      <w:r w:rsidR="009A4494">
        <w:rPr>
          <w:szCs w:val="20"/>
        </w:rPr>
        <w:t>OptiStar</w:t>
      </w:r>
      <w:proofErr w:type="spellEnd"/>
      <w:r w:rsidR="009A4494">
        <w:rPr>
          <w:szCs w:val="20"/>
        </w:rPr>
        <w:t xml:space="preserve"> 4.0 </w:t>
      </w:r>
      <w:r w:rsidRPr="00B722CB">
        <w:rPr>
          <w:szCs w:val="20"/>
        </w:rPr>
        <w:t xml:space="preserve">Steuerung und Flachstrahldüse. Die von Gema neu entwickelten und auf </w:t>
      </w:r>
      <w:proofErr w:type="spellStart"/>
      <w:r w:rsidRPr="00B722CB">
        <w:rPr>
          <w:szCs w:val="20"/>
        </w:rPr>
        <w:t>PowerBoost</w:t>
      </w:r>
      <w:proofErr w:type="spellEnd"/>
      <w:r w:rsidRPr="00B722CB">
        <w:rPr>
          <w:szCs w:val="20"/>
        </w:rPr>
        <w:t xml:space="preserve"> </w:t>
      </w:r>
      <w:r w:rsidR="0052395E" w:rsidRPr="00B722CB">
        <w:rPr>
          <w:szCs w:val="20"/>
        </w:rPr>
        <w:t>ausgelegten</w:t>
      </w:r>
      <w:r w:rsidRPr="00B722CB">
        <w:rPr>
          <w:szCs w:val="20"/>
        </w:rPr>
        <w:t xml:space="preserve"> Komponenten, ergeben in der Summe eine hohe Flächenleistung mit cleverer Fächerausweitung der Pulverwolke.</w:t>
      </w:r>
    </w:p>
    <w:p w:rsidR="00B722CB" w:rsidRDefault="00B722CB" w:rsidP="00B722CB">
      <w:pPr>
        <w:rPr>
          <w:szCs w:val="20"/>
        </w:rPr>
      </w:pPr>
      <w:r w:rsidRPr="00B722CB">
        <w:rPr>
          <w:szCs w:val="20"/>
        </w:rPr>
        <w:t xml:space="preserve">Die hohe Beschichtungsleistung, die präzise Kontrolle mit den bewährten Funktionen DVC und PCC sowie das moderne Düsensortiment machen die neue </w:t>
      </w:r>
      <w:proofErr w:type="spellStart"/>
      <w:r w:rsidRPr="00B722CB">
        <w:rPr>
          <w:szCs w:val="20"/>
        </w:rPr>
        <w:t>OptiFlex</w:t>
      </w:r>
      <w:proofErr w:type="spellEnd"/>
      <w:r w:rsidRPr="00B722CB">
        <w:rPr>
          <w:szCs w:val="20"/>
        </w:rPr>
        <w:t xml:space="preserve"> </w:t>
      </w:r>
      <w:r w:rsidR="00CF58F1">
        <w:rPr>
          <w:szCs w:val="20"/>
        </w:rPr>
        <w:t>G</w:t>
      </w:r>
      <w:r w:rsidRPr="00B722CB">
        <w:rPr>
          <w:szCs w:val="20"/>
        </w:rPr>
        <w:t>eneration zur idealen Lösung für jeden Einsatzfall.</w:t>
      </w:r>
    </w:p>
    <w:p w:rsidR="00B722CB" w:rsidRDefault="00B722CB" w:rsidP="00B722CB">
      <w:pPr>
        <w:rPr>
          <w:szCs w:val="20"/>
        </w:rPr>
      </w:pPr>
    </w:p>
    <w:p w:rsidR="00B722CB" w:rsidRPr="00B722CB" w:rsidRDefault="00B722CB" w:rsidP="00B722CB">
      <w:pPr>
        <w:rPr>
          <w:szCs w:val="20"/>
        </w:rPr>
      </w:pPr>
      <w:r w:rsidRPr="00B722CB">
        <w:rPr>
          <w:szCs w:val="20"/>
        </w:rPr>
        <w:t xml:space="preserve">Alle </w:t>
      </w:r>
      <w:proofErr w:type="spellStart"/>
      <w:r w:rsidRPr="00B722CB">
        <w:rPr>
          <w:szCs w:val="20"/>
        </w:rPr>
        <w:t>OptiFlex</w:t>
      </w:r>
      <w:proofErr w:type="spellEnd"/>
      <w:r w:rsidRPr="00B722CB">
        <w:rPr>
          <w:szCs w:val="20"/>
        </w:rPr>
        <w:t xml:space="preserve"> Pro </w:t>
      </w:r>
      <w:r w:rsidR="00CF58F1">
        <w:rPr>
          <w:szCs w:val="20"/>
        </w:rPr>
        <w:t>G</w:t>
      </w:r>
      <w:r w:rsidRPr="00B722CB">
        <w:rPr>
          <w:szCs w:val="20"/>
        </w:rPr>
        <w:t xml:space="preserve">eräte sind standardmässig mit </w:t>
      </w:r>
      <w:proofErr w:type="spellStart"/>
      <w:r w:rsidRPr="00B722CB">
        <w:rPr>
          <w:szCs w:val="20"/>
        </w:rPr>
        <w:t>OptiStar</w:t>
      </w:r>
      <w:proofErr w:type="spellEnd"/>
      <w:r w:rsidRPr="00B722CB">
        <w:rPr>
          <w:szCs w:val="20"/>
        </w:rPr>
        <w:t xml:space="preserve"> 4.0 Steuerungen ausgerüstet und mit der Gema E-App kompatibel. Via Smartphone können Beschichter und Produktionsverantwortliche die Produktivitäts- und Wartungsdaten überprüfen sowie die Konfigurations- und Systeminformationen abrufen.</w:t>
      </w:r>
    </w:p>
    <w:p w:rsidR="00B722CB" w:rsidRDefault="00B722CB" w:rsidP="00B722CB">
      <w:pPr>
        <w:rPr>
          <w:szCs w:val="20"/>
        </w:rPr>
      </w:pPr>
    </w:p>
    <w:p w:rsidR="009A4494" w:rsidRDefault="009A4494" w:rsidP="00B722CB">
      <w:pPr>
        <w:rPr>
          <w:szCs w:val="20"/>
        </w:rPr>
      </w:pPr>
      <w:r w:rsidRPr="009A4494">
        <w:rPr>
          <w:szCs w:val="20"/>
        </w:rPr>
        <w:t xml:space="preserve">Das Konzept und die Materialwahl für die neue </w:t>
      </w:r>
      <w:proofErr w:type="spellStart"/>
      <w:r w:rsidRPr="009A4494">
        <w:rPr>
          <w:szCs w:val="20"/>
        </w:rPr>
        <w:t>OptiSelect</w:t>
      </w:r>
      <w:proofErr w:type="spellEnd"/>
      <w:r w:rsidRPr="009A4494">
        <w:rPr>
          <w:szCs w:val="20"/>
        </w:rPr>
        <w:t xml:space="preserve"> Pro</w:t>
      </w:r>
      <w:r w:rsidR="00CF58F1">
        <w:rPr>
          <w:szCs w:val="20"/>
        </w:rPr>
        <w:t xml:space="preserve"> </w:t>
      </w:r>
      <w:r>
        <w:rPr>
          <w:szCs w:val="20"/>
        </w:rPr>
        <w:t xml:space="preserve">Pistole </w:t>
      </w:r>
      <w:r w:rsidRPr="009A4494">
        <w:rPr>
          <w:szCs w:val="20"/>
        </w:rPr>
        <w:t xml:space="preserve"> wurden für die </w:t>
      </w:r>
      <w:proofErr w:type="spellStart"/>
      <w:r w:rsidRPr="009A4494">
        <w:rPr>
          <w:szCs w:val="20"/>
        </w:rPr>
        <w:t>PowerBoost</w:t>
      </w:r>
      <w:proofErr w:type="spellEnd"/>
      <w:r w:rsidRPr="009A4494">
        <w:rPr>
          <w:szCs w:val="20"/>
        </w:rPr>
        <w:t xml:space="preserve"> Hochleistungstechnologie grundlegend überarbeitet. Die Aktivierung des </w:t>
      </w:r>
      <w:proofErr w:type="spellStart"/>
      <w:r w:rsidRPr="009A4494">
        <w:rPr>
          <w:szCs w:val="20"/>
        </w:rPr>
        <w:t>PowerBoost</w:t>
      </w:r>
      <w:proofErr w:type="spellEnd"/>
      <w:r w:rsidRPr="009A4494">
        <w:rPr>
          <w:szCs w:val="20"/>
        </w:rPr>
        <w:t xml:space="preserve"> direkt an der Pistole ermöglicht dem Beschichter jederzeit und überall die Extraleistung einzusetzen. Trotz des integrierten Kraftpakets zur Erzeugung von bis zu 110 kV Hochspannung ist die Handpistole leicht und ausbalanciert und gleichzeitig robust und langlebig. </w:t>
      </w:r>
      <w:r w:rsidR="00CF58F1">
        <w:rPr>
          <w:szCs w:val="20"/>
        </w:rPr>
        <w:t xml:space="preserve">Die </w:t>
      </w:r>
      <w:proofErr w:type="spellStart"/>
      <w:r w:rsidR="00CF58F1">
        <w:rPr>
          <w:szCs w:val="20"/>
        </w:rPr>
        <w:t>OptiSelect</w:t>
      </w:r>
      <w:proofErr w:type="spellEnd"/>
      <w:r w:rsidR="00CF58F1">
        <w:rPr>
          <w:szCs w:val="20"/>
        </w:rPr>
        <w:t xml:space="preserve"> Pro und das Düsensortiment sind vollständig ATEX zertifiziert. </w:t>
      </w:r>
    </w:p>
    <w:p w:rsidR="009A4494" w:rsidRDefault="009A4494" w:rsidP="00B722CB">
      <w:pPr>
        <w:rPr>
          <w:szCs w:val="20"/>
        </w:rPr>
      </w:pPr>
    </w:p>
    <w:p w:rsidR="009A4494" w:rsidRDefault="00B722CB" w:rsidP="00B722CB">
      <w:pPr>
        <w:rPr>
          <w:szCs w:val="20"/>
        </w:rPr>
      </w:pPr>
      <w:r w:rsidRPr="00B722CB">
        <w:rPr>
          <w:szCs w:val="20"/>
        </w:rPr>
        <w:t xml:space="preserve">Serienmässig </w:t>
      </w:r>
      <w:r w:rsidR="009A4494">
        <w:rPr>
          <w:szCs w:val="20"/>
        </w:rPr>
        <w:t xml:space="preserve">sind die Handgeräte mit dem </w:t>
      </w:r>
      <w:proofErr w:type="spellStart"/>
      <w:r w:rsidRPr="00B722CB">
        <w:rPr>
          <w:szCs w:val="20"/>
        </w:rPr>
        <w:t>OptiFlow</w:t>
      </w:r>
      <w:proofErr w:type="spellEnd"/>
      <w:r w:rsidRPr="00B722CB">
        <w:rPr>
          <w:szCs w:val="20"/>
        </w:rPr>
        <w:t xml:space="preserve"> Injektor </w:t>
      </w:r>
      <w:r w:rsidR="009A4494">
        <w:rPr>
          <w:szCs w:val="20"/>
        </w:rPr>
        <w:t>ausgestattet</w:t>
      </w:r>
      <w:r w:rsidRPr="00B722CB">
        <w:rPr>
          <w:szCs w:val="20"/>
        </w:rPr>
        <w:t xml:space="preserve">. </w:t>
      </w:r>
      <w:r w:rsidR="009A4494">
        <w:rPr>
          <w:szCs w:val="20"/>
        </w:rPr>
        <w:t>Der neue Injektor</w:t>
      </w:r>
      <w:r w:rsidRPr="00B722CB">
        <w:rPr>
          <w:szCs w:val="20"/>
        </w:rPr>
        <w:t xml:space="preserve"> verfügt nur noch über ein einziges Verschleisstei</w:t>
      </w:r>
      <w:r w:rsidR="00CF58F1">
        <w:rPr>
          <w:szCs w:val="20"/>
        </w:rPr>
        <w:t>l und ist n</w:t>
      </w:r>
      <w:r w:rsidRPr="00B722CB">
        <w:rPr>
          <w:szCs w:val="20"/>
        </w:rPr>
        <w:t xml:space="preserve">ach dem Austausch dieser einteiligen Düse wieder neuwertig. Der </w:t>
      </w:r>
      <w:proofErr w:type="spellStart"/>
      <w:r w:rsidRPr="00B722CB">
        <w:rPr>
          <w:szCs w:val="20"/>
        </w:rPr>
        <w:t>OptiFlow</w:t>
      </w:r>
      <w:proofErr w:type="spellEnd"/>
      <w:r w:rsidRPr="00B722CB">
        <w:rPr>
          <w:szCs w:val="20"/>
        </w:rPr>
        <w:t xml:space="preserve"> Injektor verbessert messbar die Transfereffizienz und bringt die bewährte </w:t>
      </w:r>
      <w:proofErr w:type="spellStart"/>
      <w:r w:rsidRPr="00B722CB">
        <w:rPr>
          <w:szCs w:val="20"/>
        </w:rPr>
        <w:t>Injektortechnologie</w:t>
      </w:r>
      <w:proofErr w:type="spellEnd"/>
      <w:r w:rsidRPr="00B722CB">
        <w:rPr>
          <w:szCs w:val="20"/>
        </w:rPr>
        <w:t xml:space="preserve"> auf ein neues Leistungsniveau. </w:t>
      </w:r>
    </w:p>
    <w:p w:rsidR="00B722CB" w:rsidRDefault="00B722CB" w:rsidP="00B722CB">
      <w:pPr>
        <w:rPr>
          <w:szCs w:val="20"/>
        </w:rPr>
      </w:pPr>
      <w:r w:rsidRPr="00B722CB">
        <w:rPr>
          <w:szCs w:val="20"/>
        </w:rPr>
        <w:t xml:space="preserve">Für höchste Anforderungen an konstante und reproduzierbare Pulverausstösse sind einige </w:t>
      </w:r>
      <w:proofErr w:type="spellStart"/>
      <w:r w:rsidRPr="00B722CB">
        <w:rPr>
          <w:szCs w:val="20"/>
        </w:rPr>
        <w:t>OptiFlex</w:t>
      </w:r>
      <w:proofErr w:type="spellEnd"/>
      <w:r w:rsidRPr="00B722CB">
        <w:rPr>
          <w:szCs w:val="20"/>
        </w:rPr>
        <w:t xml:space="preserve"> Pro Modelle mit der </w:t>
      </w:r>
      <w:proofErr w:type="spellStart"/>
      <w:r w:rsidRPr="00B722CB">
        <w:rPr>
          <w:szCs w:val="20"/>
        </w:rPr>
        <w:t>OptiSpray</w:t>
      </w:r>
      <w:proofErr w:type="spellEnd"/>
      <w:r w:rsidRPr="00B722CB">
        <w:rPr>
          <w:szCs w:val="20"/>
        </w:rPr>
        <w:t xml:space="preserve"> Applikationspumpe erhältlich.</w:t>
      </w:r>
    </w:p>
    <w:p w:rsidR="00B722CB" w:rsidRDefault="00B722CB" w:rsidP="00B722CB">
      <w:pPr>
        <w:rPr>
          <w:szCs w:val="20"/>
        </w:rPr>
      </w:pPr>
    </w:p>
    <w:p w:rsidR="00535509" w:rsidRPr="006919F9" w:rsidRDefault="00535509" w:rsidP="00C65386">
      <w:pPr>
        <w:rPr>
          <w:color w:val="FF0000"/>
          <w:szCs w:val="20"/>
          <w:lang w:val="de-DE"/>
        </w:rPr>
      </w:pPr>
      <w:r w:rsidRPr="00E2607D">
        <w:rPr>
          <w:szCs w:val="20"/>
          <w:lang w:val="de-DE"/>
        </w:rPr>
        <w:t xml:space="preserve">Kontaktieren Sie uns oder besuchen Sie unsere Webseite </w:t>
      </w:r>
      <w:proofErr w:type="spellStart"/>
      <w:r w:rsidRPr="00E2607D">
        <w:rPr>
          <w:szCs w:val="20"/>
          <w:lang w:val="de-DE"/>
        </w:rPr>
        <w:t>www.gemapowdercoating.com</w:t>
      </w:r>
      <w:proofErr w:type="spellEnd"/>
      <w:r w:rsidRPr="00E2607D">
        <w:rPr>
          <w:szCs w:val="20"/>
          <w:lang w:val="de-DE"/>
        </w:rPr>
        <w:t>.</w:t>
      </w:r>
    </w:p>
    <w:p w:rsidR="00C65386" w:rsidRPr="006919F9" w:rsidRDefault="00C65386" w:rsidP="00D85E42">
      <w:pPr>
        <w:rPr>
          <w:color w:val="FF0000"/>
          <w:szCs w:val="20"/>
        </w:rPr>
      </w:pPr>
    </w:p>
    <w:p w:rsidR="00C65386" w:rsidRPr="006919F9" w:rsidRDefault="00C65386" w:rsidP="00D85E42">
      <w:pPr>
        <w:rPr>
          <w:color w:val="FF0000"/>
          <w:szCs w:val="20"/>
        </w:rPr>
      </w:pPr>
    </w:p>
    <w:p w:rsidR="0048579A" w:rsidRDefault="00D85E42" w:rsidP="00D85E42">
      <w:pPr>
        <w:rPr>
          <w:szCs w:val="20"/>
          <w:lang w:val="en-US"/>
        </w:rPr>
      </w:pPr>
      <w:proofErr w:type="spellStart"/>
      <w:r w:rsidRPr="00E50215">
        <w:rPr>
          <w:szCs w:val="20"/>
          <w:lang w:val="en-US"/>
        </w:rPr>
        <w:t>Wörter</w:t>
      </w:r>
      <w:proofErr w:type="spellEnd"/>
      <w:r w:rsidRPr="00E50215">
        <w:rPr>
          <w:szCs w:val="20"/>
          <w:lang w:val="en-US"/>
        </w:rPr>
        <w:t xml:space="preserve">: </w:t>
      </w:r>
      <w:r w:rsidR="00CF58F1">
        <w:rPr>
          <w:szCs w:val="20"/>
          <w:lang w:val="en-US"/>
        </w:rPr>
        <w:t>3</w:t>
      </w:r>
      <w:r w:rsidR="0052395E">
        <w:rPr>
          <w:szCs w:val="20"/>
          <w:lang w:val="en-US"/>
        </w:rPr>
        <w:t>17</w:t>
      </w:r>
    </w:p>
    <w:p w:rsidR="0048579A" w:rsidRDefault="0048579A">
      <w:pPr>
        <w:rPr>
          <w:szCs w:val="20"/>
          <w:lang w:val="en-US"/>
        </w:rPr>
      </w:pPr>
      <w:r>
        <w:rPr>
          <w:szCs w:val="20"/>
          <w:lang w:val="en-US"/>
        </w:rPr>
        <w:br w:type="page"/>
      </w:r>
    </w:p>
    <w:p w:rsidR="0048579A" w:rsidRPr="00BA421C" w:rsidRDefault="0048579A" w:rsidP="0048579A">
      <w:pPr>
        <w:rPr>
          <w:b/>
          <w:sz w:val="32"/>
          <w:szCs w:val="32"/>
          <w:lang w:val="en-US"/>
        </w:rPr>
      </w:pPr>
      <w:proofErr w:type="spellStart"/>
      <w:r w:rsidRPr="00BA421C">
        <w:rPr>
          <w:b/>
          <w:sz w:val="32"/>
          <w:szCs w:val="32"/>
          <w:lang w:val="en-US"/>
        </w:rPr>
        <w:lastRenderedPageBreak/>
        <w:t>OptiFlex</w:t>
      </w:r>
      <w:proofErr w:type="spellEnd"/>
      <w:r w:rsidRPr="0056189C">
        <w:rPr>
          <w:b/>
          <w:sz w:val="32"/>
          <w:szCs w:val="32"/>
          <w:vertAlign w:val="superscript"/>
          <w:lang w:val="en-US"/>
        </w:rPr>
        <w:t>®</w:t>
      </w:r>
      <w:r w:rsidRPr="00BA421C">
        <w:rPr>
          <w:b/>
          <w:sz w:val="32"/>
          <w:szCs w:val="32"/>
          <w:lang w:val="en-US"/>
        </w:rPr>
        <w:t xml:space="preserve"> Pro - Power - Quality - Control</w:t>
      </w:r>
    </w:p>
    <w:p w:rsidR="0048579A" w:rsidRPr="00BA421C" w:rsidRDefault="0048579A" w:rsidP="0048579A">
      <w:pPr>
        <w:rPr>
          <w:b/>
          <w:sz w:val="32"/>
          <w:szCs w:val="32"/>
          <w:lang w:val="en-US"/>
        </w:rPr>
      </w:pPr>
    </w:p>
    <w:p w:rsidR="0048579A" w:rsidRPr="00BA421C" w:rsidRDefault="0048579A" w:rsidP="0048579A">
      <w:pPr>
        <w:rPr>
          <w:b/>
          <w:szCs w:val="20"/>
          <w:lang w:val="en-US"/>
        </w:rPr>
      </w:pPr>
      <w:proofErr w:type="spellStart"/>
      <w:r w:rsidRPr="00BA421C">
        <w:rPr>
          <w:b/>
          <w:szCs w:val="20"/>
          <w:lang w:val="en-US"/>
        </w:rPr>
        <w:t>Gema</w:t>
      </w:r>
      <w:proofErr w:type="spellEnd"/>
      <w:r w:rsidRPr="00BA421C">
        <w:rPr>
          <w:b/>
          <w:szCs w:val="20"/>
          <w:lang w:val="en-US"/>
        </w:rPr>
        <w:t xml:space="preserve"> brings high performance to manual powder coating! The </w:t>
      </w:r>
      <w:proofErr w:type="spellStart"/>
      <w:r w:rsidRPr="00BA421C">
        <w:rPr>
          <w:b/>
          <w:szCs w:val="20"/>
          <w:lang w:val="en-US"/>
        </w:rPr>
        <w:t>PowerBoost</w:t>
      </w:r>
      <w:proofErr w:type="spellEnd"/>
      <w:r w:rsidRPr="00BA421C">
        <w:rPr>
          <w:b/>
          <w:szCs w:val="20"/>
          <w:lang w:val="en-US"/>
        </w:rPr>
        <w:t xml:space="preserve"> function of the new </w:t>
      </w:r>
      <w:proofErr w:type="spellStart"/>
      <w:r w:rsidRPr="00BA421C">
        <w:rPr>
          <w:b/>
          <w:szCs w:val="20"/>
          <w:lang w:val="en-US"/>
        </w:rPr>
        <w:t>OptiFlex</w:t>
      </w:r>
      <w:proofErr w:type="spellEnd"/>
      <w:r w:rsidRPr="00BA421C">
        <w:rPr>
          <w:b/>
          <w:szCs w:val="20"/>
          <w:lang w:val="en-US"/>
        </w:rPr>
        <w:t xml:space="preserve"> Pro series delivers 110 kV high voltage and 110 µA charging </w:t>
      </w:r>
      <w:r>
        <w:rPr>
          <w:b/>
          <w:szCs w:val="20"/>
          <w:lang w:val="en-US"/>
        </w:rPr>
        <w:t>current</w:t>
      </w:r>
      <w:r w:rsidRPr="00BA421C">
        <w:rPr>
          <w:b/>
          <w:szCs w:val="20"/>
          <w:lang w:val="en-US"/>
        </w:rPr>
        <w:t xml:space="preserve"> at the touch of a button. With this full increase in power, any coating, even with the most difficult powders, can be applied quickly and safely.</w:t>
      </w:r>
    </w:p>
    <w:p w:rsidR="0048579A" w:rsidRPr="00BA421C" w:rsidRDefault="0048579A" w:rsidP="0048579A">
      <w:pPr>
        <w:rPr>
          <w:szCs w:val="20"/>
          <w:lang w:val="en-US"/>
        </w:rPr>
      </w:pPr>
    </w:p>
    <w:p w:rsidR="0048579A" w:rsidRPr="00BA421C" w:rsidRDefault="0048579A" w:rsidP="0048579A">
      <w:pPr>
        <w:rPr>
          <w:szCs w:val="20"/>
          <w:lang w:val="en-US"/>
        </w:rPr>
      </w:pPr>
      <w:r w:rsidRPr="00BA421C">
        <w:rPr>
          <w:szCs w:val="20"/>
          <w:lang w:val="en-US"/>
        </w:rPr>
        <w:t xml:space="preserve">The </w:t>
      </w:r>
      <w:proofErr w:type="spellStart"/>
      <w:r w:rsidRPr="00BA421C">
        <w:rPr>
          <w:szCs w:val="20"/>
          <w:lang w:val="en-US"/>
        </w:rPr>
        <w:t>OptiFlex</w:t>
      </w:r>
      <w:proofErr w:type="spellEnd"/>
      <w:r w:rsidRPr="00BA421C">
        <w:rPr>
          <w:szCs w:val="20"/>
          <w:lang w:val="en-US"/>
        </w:rPr>
        <w:t xml:space="preserve"> Pro units are uncompromisingly and agilely designed for maximum industrial suitability and intuitive ergonomic operation. </w:t>
      </w:r>
    </w:p>
    <w:p w:rsidR="0048579A" w:rsidRPr="00BA421C" w:rsidRDefault="0048579A" w:rsidP="0048579A">
      <w:pPr>
        <w:rPr>
          <w:szCs w:val="20"/>
          <w:lang w:val="en-US"/>
        </w:rPr>
      </w:pPr>
    </w:p>
    <w:p w:rsidR="0048579A" w:rsidRPr="00BA421C" w:rsidRDefault="0048579A" w:rsidP="0048579A">
      <w:pPr>
        <w:rPr>
          <w:szCs w:val="20"/>
          <w:lang w:val="en-US"/>
        </w:rPr>
      </w:pPr>
      <w:r w:rsidRPr="00BA421C">
        <w:rPr>
          <w:szCs w:val="20"/>
          <w:lang w:val="en-US"/>
        </w:rPr>
        <w:t xml:space="preserve">The newly developed </w:t>
      </w:r>
      <w:proofErr w:type="spellStart"/>
      <w:r w:rsidRPr="00BA421C">
        <w:rPr>
          <w:szCs w:val="20"/>
          <w:lang w:val="en-US"/>
        </w:rPr>
        <w:t>PowerBoost</w:t>
      </w:r>
      <w:proofErr w:type="spellEnd"/>
      <w:r w:rsidRPr="00BA421C">
        <w:rPr>
          <w:szCs w:val="20"/>
          <w:lang w:val="en-US"/>
        </w:rPr>
        <w:t xml:space="preserve"> technology of the </w:t>
      </w:r>
      <w:proofErr w:type="spellStart"/>
      <w:r w:rsidRPr="00BA421C">
        <w:rPr>
          <w:szCs w:val="20"/>
          <w:lang w:val="en-US"/>
        </w:rPr>
        <w:t>OptiFlex</w:t>
      </w:r>
      <w:proofErr w:type="spellEnd"/>
      <w:r w:rsidRPr="00BA421C">
        <w:rPr>
          <w:szCs w:val="20"/>
          <w:lang w:val="en-US"/>
        </w:rPr>
        <w:t xml:space="preserve"> Pro series offers the highest powder charging capacity in the powder coating industry with 110 kV while ensuring the highest possible safety standard. </w:t>
      </w:r>
    </w:p>
    <w:p w:rsidR="0048579A" w:rsidRPr="00BA421C" w:rsidRDefault="0048579A" w:rsidP="0048579A">
      <w:pPr>
        <w:rPr>
          <w:szCs w:val="20"/>
          <w:lang w:val="en-US"/>
        </w:rPr>
      </w:pPr>
      <w:proofErr w:type="spellStart"/>
      <w:r w:rsidRPr="00BA421C">
        <w:rPr>
          <w:szCs w:val="20"/>
          <w:lang w:val="en-US"/>
        </w:rPr>
        <w:t>PowerBoost</w:t>
      </w:r>
      <w:proofErr w:type="spellEnd"/>
      <w:r w:rsidRPr="00BA421C">
        <w:rPr>
          <w:szCs w:val="20"/>
          <w:lang w:val="en-US"/>
        </w:rPr>
        <w:t xml:space="preserve"> is the integrated interaction of </w:t>
      </w:r>
      <w:proofErr w:type="spellStart"/>
      <w:r w:rsidRPr="00BA421C">
        <w:rPr>
          <w:szCs w:val="20"/>
          <w:lang w:val="en-US"/>
        </w:rPr>
        <w:t>OptiSelect</w:t>
      </w:r>
      <w:proofErr w:type="spellEnd"/>
      <w:r w:rsidRPr="00BA421C">
        <w:rPr>
          <w:szCs w:val="20"/>
          <w:lang w:val="en-US"/>
        </w:rPr>
        <w:t xml:space="preserve"> P</w:t>
      </w:r>
      <w:r>
        <w:rPr>
          <w:szCs w:val="20"/>
          <w:lang w:val="en-US"/>
        </w:rPr>
        <w:t xml:space="preserve">ro gun, </w:t>
      </w:r>
      <w:proofErr w:type="spellStart"/>
      <w:r>
        <w:rPr>
          <w:szCs w:val="20"/>
          <w:lang w:val="en-US"/>
        </w:rPr>
        <w:t>OptiStar</w:t>
      </w:r>
      <w:proofErr w:type="spellEnd"/>
      <w:r>
        <w:rPr>
          <w:szCs w:val="20"/>
          <w:lang w:val="en-US"/>
        </w:rPr>
        <w:t xml:space="preserve"> 4.0 control </w:t>
      </w:r>
      <w:r w:rsidRPr="00BA421C">
        <w:rPr>
          <w:szCs w:val="20"/>
          <w:lang w:val="en-US"/>
        </w:rPr>
        <w:t xml:space="preserve">and flat spray nozzle. The components newly developed by </w:t>
      </w:r>
      <w:proofErr w:type="spellStart"/>
      <w:r w:rsidRPr="00BA421C">
        <w:rPr>
          <w:szCs w:val="20"/>
          <w:lang w:val="en-US"/>
        </w:rPr>
        <w:t>Gema</w:t>
      </w:r>
      <w:proofErr w:type="spellEnd"/>
      <w:r w:rsidRPr="00BA421C">
        <w:rPr>
          <w:szCs w:val="20"/>
          <w:lang w:val="en-US"/>
        </w:rPr>
        <w:t xml:space="preserve"> and designed for </w:t>
      </w:r>
      <w:proofErr w:type="spellStart"/>
      <w:r w:rsidRPr="00BA421C">
        <w:rPr>
          <w:szCs w:val="20"/>
          <w:lang w:val="en-US"/>
        </w:rPr>
        <w:t>PowerBoost</w:t>
      </w:r>
      <w:proofErr w:type="spellEnd"/>
      <w:r w:rsidRPr="00BA421C">
        <w:rPr>
          <w:szCs w:val="20"/>
          <w:lang w:val="en-US"/>
        </w:rPr>
        <w:t xml:space="preserve"> result in a high total area output with clever fan expansion of the powder cloud.</w:t>
      </w:r>
    </w:p>
    <w:p w:rsidR="0048579A" w:rsidRPr="00BA421C" w:rsidRDefault="0048579A" w:rsidP="0048579A">
      <w:pPr>
        <w:rPr>
          <w:szCs w:val="20"/>
          <w:lang w:val="en-US"/>
        </w:rPr>
      </w:pPr>
      <w:r w:rsidRPr="00BA421C">
        <w:rPr>
          <w:szCs w:val="20"/>
          <w:lang w:val="en-US"/>
        </w:rPr>
        <w:t xml:space="preserve">The high coating performance, precise control with the proven DVC and PCC functions and the modern nozzle range make the new </w:t>
      </w:r>
      <w:proofErr w:type="spellStart"/>
      <w:r w:rsidRPr="00BA421C">
        <w:rPr>
          <w:szCs w:val="20"/>
          <w:lang w:val="en-US"/>
        </w:rPr>
        <w:t>OptiFlex</w:t>
      </w:r>
      <w:proofErr w:type="spellEnd"/>
      <w:r w:rsidRPr="00BA421C">
        <w:rPr>
          <w:szCs w:val="20"/>
          <w:lang w:val="en-US"/>
        </w:rPr>
        <w:t xml:space="preserve"> generation the ideal solution for every application.</w:t>
      </w:r>
    </w:p>
    <w:p w:rsidR="0048579A" w:rsidRPr="00BA421C" w:rsidRDefault="0048579A" w:rsidP="0048579A">
      <w:pPr>
        <w:rPr>
          <w:szCs w:val="20"/>
          <w:lang w:val="en-US"/>
        </w:rPr>
      </w:pPr>
    </w:p>
    <w:p w:rsidR="0048579A" w:rsidRPr="00BA421C" w:rsidRDefault="0048579A" w:rsidP="0048579A">
      <w:pPr>
        <w:rPr>
          <w:szCs w:val="20"/>
          <w:lang w:val="en-US"/>
        </w:rPr>
      </w:pPr>
      <w:r w:rsidRPr="00BA421C">
        <w:rPr>
          <w:szCs w:val="20"/>
          <w:lang w:val="en-US"/>
        </w:rPr>
        <w:t xml:space="preserve">All </w:t>
      </w:r>
      <w:proofErr w:type="spellStart"/>
      <w:r w:rsidRPr="00BA421C">
        <w:rPr>
          <w:szCs w:val="20"/>
          <w:lang w:val="en-US"/>
        </w:rPr>
        <w:t>OptiFlex</w:t>
      </w:r>
      <w:proofErr w:type="spellEnd"/>
      <w:r w:rsidRPr="00BA421C">
        <w:rPr>
          <w:szCs w:val="20"/>
          <w:lang w:val="en-US"/>
        </w:rPr>
        <w:t xml:space="preserve"> Pro units are equipped with </w:t>
      </w:r>
      <w:proofErr w:type="spellStart"/>
      <w:r w:rsidRPr="00BA421C">
        <w:rPr>
          <w:szCs w:val="20"/>
          <w:lang w:val="en-US"/>
        </w:rPr>
        <w:t>OptiStar</w:t>
      </w:r>
      <w:proofErr w:type="spellEnd"/>
      <w:r w:rsidRPr="00BA421C">
        <w:rPr>
          <w:szCs w:val="20"/>
          <w:lang w:val="en-US"/>
        </w:rPr>
        <w:t xml:space="preserve"> 4.0 controls as standard and are compatible with the </w:t>
      </w:r>
      <w:proofErr w:type="spellStart"/>
      <w:r w:rsidRPr="00BA421C">
        <w:rPr>
          <w:szCs w:val="20"/>
          <w:lang w:val="en-US"/>
        </w:rPr>
        <w:t>Gema</w:t>
      </w:r>
      <w:proofErr w:type="spellEnd"/>
      <w:r w:rsidRPr="00BA421C">
        <w:rPr>
          <w:szCs w:val="20"/>
          <w:lang w:val="en-US"/>
        </w:rPr>
        <w:t xml:space="preserve"> E-App. Coaters and production managers can check productivity and maintenance data and call up configurat</w:t>
      </w:r>
      <w:r>
        <w:rPr>
          <w:szCs w:val="20"/>
          <w:lang w:val="en-US"/>
        </w:rPr>
        <w:t>ion and system information via</w:t>
      </w:r>
      <w:r w:rsidRPr="00BA421C">
        <w:rPr>
          <w:szCs w:val="20"/>
          <w:lang w:val="en-US"/>
        </w:rPr>
        <w:t xml:space="preserve"> smartphone.</w:t>
      </w:r>
    </w:p>
    <w:p w:rsidR="0048579A" w:rsidRPr="00BA421C" w:rsidRDefault="0048579A" w:rsidP="0048579A">
      <w:pPr>
        <w:rPr>
          <w:szCs w:val="20"/>
          <w:lang w:val="en-US"/>
        </w:rPr>
      </w:pPr>
    </w:p>
    <w:p w:rsidR="0048579A" w:rsidRPr="00BA421C" w:rsidRDefault="0048579A" w:rsidP="0048579A">
      <w:pPr>
        <w:rPr>
          <w:szCs w:val="20"/>
          <w:lang w:val="en-US"/>
        </w:rPr>
      </w:pPr>
      <w:r w:rsidRPr="00BA421C">
        <w:rPr>
          <w:szCs w:val="20"/>
          <w:lang w:val="en-US"/>
        </w:rPr>
        <w:t xml:space="preserve">The concept and material selection for the new </w:t>
      </w:r>
      <w:proofErr w:type="spellStart"/>
      <w:r w:rsidRPr="00BA421C">
        <w:rPr>
          <w:szCs w:val="20"/>
          <w:lang w:val="en-US"/>
        </w:rPr>
        <w:t>OptiSelect</w:t>
      </w:r>
      <w:proofErr w:type="spellEnd"/>
      <w:r w:rsidRPr="00BA421C">
        <w:rPr>
          <w:szCs w:val="20"/>
          <w:lang w:val="en-US"/>
        </w:rPr>
        <w:t xml:space="preserve"> Pro gun have been fundamentally revised for the </w:t>
      </w:r>
      <w:proofErr w:type="spellStart"/>
      <w:r w:rsidRPr="00BA421C">
        <w:rPr>
          <w:szCs w:val="20"/>
          <w:lang w:val="en-US"/>
        </w:rPr>
        <w:t>PowerBoost</w:t>
      </w:r>
      <w:proofErr w:type="spellEnd"/>
      <w:r w:rsidRPr="00BA421C">
        <w:rPr>
          <w:szCs w:val="20"/>
          <w:lang w:val="en-US"/>
        </w:rPr>
        <w:t xml:space="preserve"> high-performance technology. The activation of the </w:t>
      </w:r>
      <w:proofErr w:type="spellStart"/>
      <w:r w:rsidRPr="00BA421C">
        <w:rPr>
          <w:szCs w:val="20"/>
          <w:lang w:val="en-US"/>
        </w:rPr>
        <w:t>PowerBoost</w:t>
      </w:r>
      <w:proofErr w:type="spellEnd"/>
      <w:r w:rsidRPr="00BA421C">
        <w:rPr>
          <w:szCs w:val="20"/>
          <w:lang w:val="en-US"/>
        </w:rPr>
        <w:t xml:space="preserve"> directly at the gun enables the coater to use the extra power anytime and anywhere. Despite the integrated power pack for generating up to 110 kV high voltages, the gun is light and balanced and at the same time robust and durable. The </w:t>
      </w:r>
      <w:proofErr w:type="spellStart"/>
      <w:r w:rsidRPr="00BA421C">
        <w:rPr>
          <w:szCs w:val="20"/>
          <w:lang w:val="en-US"/>
        </w:rPr>
        <w:t>OptiSelect</w:t>
      </w:r>
      <w:proofErr w:type="spellEnd"/>
      <w:r w:rsidRPr="00BA421C">
        <w:rPr>
          <w:szCs w:val="20"/>
          <w:lang w:val="en-US"/>
        </w:rPr>
        <w:t xml:space="preserve"> Pro and the nozzle range are fully ATEX certified. </w:t>
      </w:r>
    </w:p>
    <w:p w:rsidR="0048579A" w:rsidRPr="00BA421C" w:rsidRDefault="0048579A" w:rsidP="0048579A">
      <w:pPr>
        <w:rPr>
          <w:szCs w:val="20"/>
          <w:lang w:val="en-US"/>
        </w:rPr>
      </w:pPr>
    </w:p>
    <w:p w:rsidR="0048579A" w:rsidRPr="00BA421C" w:rsidRDefault="0048579A" w:rsidP="0048579A">
      <w:pPr>
        <w:rPr>
          <w:szCs w:val="20"/>
          <w:lang w:val="en-US"/>
        </w:rPr>
      </w:pPr>
      <w:r w:rsidRPr="00BA421C">
        <w:rPr>
          <w:szCs w:val="20"/>
          <w:lang w:val="en-US"/>
        </w:rPr>
        <w:t xml:space="preserve">The </w:t>
      </w:r>
      <w:r>
        <w:rPr>
          <w:szCs w:val="20"/>
          <w:lang w:val="en-US"/>
        </w:rPr>
        <w:t>manual</w:t>
      </w:r>
      <w:r w:rsidRPr="00BA421C">
        <w:rPr>
          <w:szCs w:val="20"/>
          <w:lang w:val="en-US"/>
        </w:rPr>
        <w:t xml:space="preserve"> units are equipped with the </w:t>
      </w:r>
      <w:proofErr w:type="spellStart"/>
      <w:r w:rsidRPr="00BA421C">
        <w:rPr>
          <w:szCs w:val="20"/>
          <w:lang w:val="en-US"/>
        </w:rPr>
        <w:t>OptiFlow</w:t>
      </w:r>
      <w:proofErr w:type="spellEnd"/>
      <w:r w:rsidRPr="00BA421C">
        <w:rPr>
          <w:szCs w:val="20"/>
          <w:lang w:val="en-US"/>
        </w:rPr>
        <w:t xml:space="preserve"> injector as standard. The new injector has only one wear part and is as good as new again after the replacement of this one-piece nozzle. The </w:t>
      </w:r>
      <w:proofErr w:type="spellStart"/>
      <w:r w:rsidRPr="00BA421C">
        <w:rPr>
          <w:szCs w:val="20"/>
          <w:lang w:val="en-US"/>
        </w:rPr>
        <w:t>OptiFlow</w:t>
      </w:r>
      <w:proofErr w:type="spellEnd"/>
      <w:r w:rsidRPr="00BA421C">
        <w:rPr>
          <w:szCs w:val="20"/>
          <w:lang w:val="en-US"/>
        </w:rPr>
        <w:t xml:space="preserve"> injector measurably improves transfer efficiency and takes proven injector technology to a new level. </w:t>
      </w:r>
    </w:p>
    <w:p w:rsidR="0048579A" w:rsidRPr="00BA421C" w:rsidRDefault="0048579A" w:rsidP="0048579A">
      <w:pPr>
        <w:rPr>
          <w:szCs w:val="20"/>
          <w:lang w:val="en-US"/>
        </w:rPr>
      </w:pPr>
      <w:r w:rsidRPr="00BA421C">
        <w:rPr>
          <w:szCs w:val="20"/>
          <w:lang w:val="en-US"/>
        </w:rPr>
        <w:t xml:space="preserve">Some </w:t>
      </w:r>
      <w:proofErr w:type="spellStart"/>
      <w:r w:rsidRPr="00BA421C">
        <w:rPr>
          <w:szCs w:val="20"/>
          <w:lang w:val="en-US"/>
        </w:rPr>
        <w:t>OptiFlex</w:t>
      </w:r>
      <w:proofErr w:type="spellEnd"/>
      <w:r w:rsidRPr="00BA421C">
        <w:rPr>
          <w:szCs w:val="20"/>
          <w:lang w:val="en-US"/>
        </w:rPr>
        <w:t xml:space="preserve"> Pro models are available with the </w:t>
      </w:r>
      <w:proofErr w:type="spellStart"/>
      <w:r w:rsidRPr="00BA421C">
        <w:rPr>
          <w:szCs w:val="20"/>
          <w:lang w:val="en-US"/>
        </w:rPr>
        <w:t>OptiSpray</w:t>
      </w:r>
      <w:proofErr w:type="spellEnd"/>
      <w:r w:rsidRPr="00BA421C">
        <w:rPr>
          <w:szCs w:val="20"/>
          <w:lang w:val="en-US"/>
        </w:rPr>
        <w:t xml:space="preserve"> application pump to meet the highest demands for constant and reproducible powder output.</w:t>
      </w:r>
    </w:p>
    <w:p w:rsidR="0048579A" w:rsidRPr="00BA421C" w:rsidRDefault="0048579A" w:rsidP="0048579A">
      <w:pPr>
        <w:rPr>
          <w:szCs w:val="20"/>
          <w:lang w:val="en-US"/>
        </w:rPr>
      </w:pPr>
    </w:p>
    <w:p w:rsidR="0048579A" w:rsidRPr="00BA421C" w:rsidRDefault="0048579A" w:rsidP="0048579A">
      <w:pPr>
        <w:rPr>
          <w:szCs w:val="20"/>
          <w:lang w:val="en-US"/>
        </w:rPr>
      </w:pPr>
      <w:r w:rsidRPr="00BA421C">
        <w:rPr>
          <w:szCs w:val="20"/>
          <w:lang w:val="en-US"/>
        </w:rPr>
        <w:t xml:space="preserve">Contact us or visit our website at </w:t>
      </w:r>
      <w:proofErr w:type="spellStart"/>
      <w:r w:rsidRPr="00BA421C">
        <w:rPr>
          <w:szCs w:val="20"/>
          <w:lang w:val="en-US"/>
        </w:rPr>
        <w:t>www.gemapowdercoating.com</w:t>
      </w:r>
      <w:proofErr w:type="spellEnd"/>
      <w:r w:rsidRPr="00BA421C">
        <w:rPr>
          <w:szCs w:val="20"/>
          <w:lang w:val="en-US"/>
        </w:rPr>
        <w:t>.</w:t>
      </w:r>
    </w:p>
    <w:p w:rsidR="0048579A" w:rsidRDefault="0048579A" w:rsidP="0048579A">
      <w:pPr>
        <w:rPr>
          <w:lang w:val="en-US"/>
        </w:rPr>
      </w:pPr>
    </w:p>
    <w:p w:rsidR="0048579A" w:rsidRDefault="0048579A" w:rsidP="0048579A">
      <w:pPr>
        <w:rPr>
          <w:lang w:val="en-US"/>
        </w:rPr>
      </w:pPr>
    </w:p>
    <w:p w:rsidR="0048579A" w:rsidRDefault="0048579A" w:rsidP="0048579A">
      <w:pPr>
        <w:rPr>
          <w:lang w:val="en-US"/>
        </w:rPr>
      </w:pPr>
      <w:r>
        <w:rPr>
          <w:lang w:val="en-US"/>
        </w:rPr>
        <w:t>Words: 377</w:t>
      </w:r>
    </w:p>
    <w:p w:rsidR="00D85E42" w:rsidRPr="00E50215" w:rsidRDefault="00D85E42" w:rsidP="00D85E42">
      <w:pPr>
        <w:rPr>
          <w:szCs w:val="20"/>
          <w:lang w:val="en-US"/>
        </w:rPr>
      </w:pPr>
      <w:bookmarkStart w:id="0" w:name="_GoBack"/>
      <w:bookmarkEnd w:id="0"/>
    </w:p>
    <w:p w:rsidR="008B581E" w:rsidRPr="008B581E" w:rsidRDefault="008B581E" w:rsidP="008B581E">
      <w:pPr>
        <w:rPr>
          <w:szCs w:val="20"/>
          <w:lang w:val="en-US"/>
        </w:rPr>
      </w:pPr>
    </w:p>
    <w:sectPr w:rsidR="008B581E" w:rsidRPr="008B581E" w:rsidSect="00244CA2">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DINPro-Medium">
    <w:panose1 w:val="020B0604020101020102"/>
    <w:charset w:val="00"/>
    <w:family w:val="swiss"/>
    <w:notTrueType/>
    <w:pitch w:val="variable"/>
    <w:sig w:usb0="A00002BF" w:usb1="4000207B"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23E"/>
    <w:rsid w:val="000200CF"/>
    <w:rsid w:val="00146EA8"/>
    <w:rsid w:val="001A6D96"/>
    <w:rsid w:val="001F3B84"/>
    <w:rsid w:val="00203E1E"/>
    <w:rsid w:val="00244CA2"/>
    <w:rsid w:val="002752F7"/>
    <w:rsid w:val="003465A2"/>
    <w:rsid w:val="00393A14"/>
    <w:rsid w:val="003A7E19"/>
    <w:rsid w:val="00441FDB"/>
    <w:rsid w:val="00444B77"/>
    <w:rsid w:val="00452435"/>
    <w:rsid w:val="0048579A"/>
    <w:rsid w:val="0049341E"/>
    <w:rsid w:val="00511987"/>
    <w:rsid w:val="0052395E"/>
    <w:rsid w:val="00535509"/>
    <w:rsid w:val="00542171"/>
    <w:rsid w:val="006256CE"/>
    <w:rsid w:val="006919F9"/>
    <w:rsid w:val="006B1CB7"/>
    <w:rsid w:val="006B2AF5"/>
    <w:rsid w:val="006F70A5"/>
    <w:rsid w:val="00712C86"/>
    <w:rsid w:val="007446F3"/>
    <w:rsid w:val="0076016A"/>
    <w:rsid w:val="00763403"/>
    <w:rsid w:val="007B1CD2"/>
    <w:rsid w:val="00896409"/>
    <w:rsid w:val="008B581E"/>
    <w:rsid w:val="008E2FC3"/>
    <w:rsid w:val="0093080F"/>
    <w:rsid w:val="0099292E"/>
    <w:rsid w:val="009A4494"/>
    <w:rsid w:val="009F636A"/>
    <w:rsid w:val="00A1347C"/>
    <w:rsid w:val="00AA05CC"/>
    <w:rsid w:val="00B0000E"/>
    <w:rsid w:val="00B02F00"/>
    <w:rsid w:val="00B62F95"/>
    <w:rsid w:val="00B70DC7"/>
    <w:rsid w:val="00B722CB"/>
    <w:rsid w:val="00B7623E"/>
    <w:rsid w:val="00B83DBF"/>
    <w:rsid w:val="00C65386"/>
    <w:rsid w:val="00CC69D1"/>
    <w:rsid w:val="00CE42A8"/>
    <w:rsid w:val="00CF58F1"/>
    <w:rsid w:val="00D3794A"/>
    <w:rsid w:val="00D85E42"/>
    <w:rsid w:val="00DA7230"/>
    <w:rsid w:val="00E007CF"/>
    <w:rsid w:val="00E2607D"/>
    <w:rsid w:val="00E50215"/>
    <w:rsid w:val="00E7698B"/>
    <w:rsid w:val="00EB1C78"/>
    <w:rsid w:val="00EC5B9D"/>
    <w:rsid w:val="00F46AF1"/>
    <w:rsid w:val="00F67C20"/>
    <w:rsid w:val="00F978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9F3D0-0456-4B5D-90D3-20C4F9D4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5E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BlackRegular10ptSpanisch">
    <w:name w:val="Copy Black Regular 10 pt (Spanisch)"/>
    <w:basedOn w:val="Standard"/>
    <w:uiPriority w:val="99"/>
    <w:rsid w:val="00452435"/>
    <w:pPr>
      <w:tabs>
        <w:tab w:val="left" w:pos="160"/>
      </w:tabs>
      <w:suppressAutoHyphens/>
      <w:autoSpaceDE w:val="0"/>
      <w:autoSpaceDN w:val="0"/>
      <w:adjustRightInd w:val="0"/>
      <w:spacing w:line="260" w:lineRule="atLeast"/>
      <w:textAlignment w:val="center"/>
    </w:pPr>
    <w:rPr>
      <w:rFonts w:ascii="DINPro" w:hAnsi="DINPro" w:cs="DINPro"/>
      <w:color w:val="000000"/>
      <w:spacing w:val="1"/>
      <w:szCs w:val="20"/>
      <w:lang w:val="es-ES_tradnl"/>
    </w:rPr>
  </w:style>
  <w:style w:type="paragraph" w:customStyle="1" w:styleId="SubtitleOrangeMedium11ptEnglish">
    <w:name w:val="Subtitle Orange Medium 11 pt (English)"/>
    <w:basedOn w:val="Standard"/>
    <w:uiPriority w:val="99"/>
    <w:rsid w:val="00452435"/>
    <w:pPr>
      <w:tabs>
        <w:tab w:val="left" w:pos="160"/>
      </w:tabs>
      <w:autoSpaceDE w:val="0"/>
      <w:autoSpaceDN w:val="0"/>
      <w:adjustRightInd w:val="0"/>
      <w:spacing w:line="260" w:lineRule="atLeast"/>
      <w:textAlignment w:val="center"/>
    </w:pPr>
    <w:rPr>
      <w:rFonts w:ascii="DINPro-Medium" w:hAnsi="DINPro-Medium" w:cs="DINPro-Medium"/>
      <w:color w:val="F19200"/>
      <w:spacing w:val="1"/>
      <w:sz w:val="22"/>
      <w:lang w:val="en-US"/>
    </w:rPr>
  </w:style>
  <w:style w:type="paragraph" w:customStyle="1" w:styleId="KeinAbsatzformat">
    <w:name w:val="[Kein Absatzformat]"/>
    <w:rsid w:val="00452435"/>
    <w:pPr>
      <w:autoSpaceDE w:val="0"/>
      <w:autoSpaceDN w:val="0"/>
      <w:adjustRightInd w:val="0"/>
      <w:spacing w:line="288" w:lineRule="auto"/>
      <w:textAlignment w:val="center"/>
    </w:pPr>
    <w:rPr>
      <w:rFonts w:ascii="Minion Pro" w:hAnsi="Minion Pro" w:cs="Minion Pro"/>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Gema Switzerland GmbH</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Bruhin Larissa</dc:creator>
  <cp:lastModifiedBy>Martella Yvonne</cp:lastModifiedBy>
  <cp:revision>7</cp:revision>
  <dcterms:created xsi:type="dcterms:W3CDTF">2019-01-24T08:26:00Z</dcterms:created>
  <dcterms:modified xsi:type="dcterms:W3CDTF">2023-12-06T13:10:00Z</dcterms:modified>
</cp:coreProperties>
</file>