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73C" w:rsidRPr="002B273C" w:rsidRDefault="002B273C" w:rsidP="002B273C">
      <w:pPr>
        <w:pStyle w:val="StandardWeb"/>
        <w:ind w:right="3289"/>
        <w:jc w:val="both"/>
        <w:rPr>
          <w:rStyle w:val="Fett"/>
          <w:rFonts w:ascii="Arial" w:hAnsi="Arial" w:cs="Arial"/>
          <w:sz w:val="22"/>
          <w:szCs w:val="22"/>
        </w:rPr>
      </w:pPr>
      <w:proofErr w:type="spellStart"/>
      <w:r w:rsidRPr="002B273C">
        <w:rPr>
          <w:rStyle w:val="Fett"/>
          <w:rFonts w:ascii="Arial" w:hAnsi="Arial" w:cs="Arial"/>
          <w:sz w:val="22"/>
          <w:szCs w:val="22"/>
        </w:rPr>
        <w:t>OptiSpray</w:t>
      </w:r>
      <w:proofErr w:type="spellEnd"/>
      <w:r w:rsidRPr="002B273C">
        <w:rPr>
          <w:rStyle w:val="Fett"/>
          <w:rFonts w:ascii="Arial" w:hAnsi="Arial" w:cs="Arial"/>
          <w:sz w:val="22"/>
          <w:szCs w:val="22"/>
        </w:rPr>
        <w:t xml:space="preserve"> All-in-</w:t>
      </w:r>
      <w:proofErr w:type="spellStart"/>
      <w:r w:rsidRPr="002B273C">
        <w:rPr>
          <w:rStyle w:val="Fett"/>
          <w:rFonts w:ascii="Arial" w:hAnsi="Arial" w:cs="Arial"/>
          <w:sz w:val="22"/>
          <w:szCs w:val="22"/>
        </w:rPr>
        <w:t>One</w:t>
      </w:r>
      <w:proofErr w:type="spellEnd"/>
      <w:r w:rsidRPr="002B273C">
        <w:rPr>
          <w:rStyle w:val="Fett"/>
          <w:rFonts w:ascii="Arial" w:hAnsi="Arial" w:cs="Arial"/>
          <w:sz w:val="22"/>
          <w:szCs w:val="22"/>
        </w:rPr>
        <w:t>: Die ultimative Lösung für unvergleichliche Pulverbeschichtungsleistung</w:t>
      </w:r>
    </w:p>
    <w:p w:rsidR="002B273C" w:rsidRPr="002B273C" w:rsidRDefault="002B273C" w:rsidP="002B273C">
      <w:pPr>
        <w:pStyle w:val="StandardWeb"/>
        <w:ind w:right="3289"/>
        <w:jc w:val="both"/>
        <w:rPr>
          <w:rStyle w:val="Fett"/>
          <w:rFonts w:ascii="Arial" w:hAnsi="Arial" w:cs="Arial"/>
          <w:b w:val="0"/>
          <w:sz w:val="22"/>
          <w:szCs w:val="22"/>
        </w:rPr>
      </w:pPr>
      <w:r w:rsidRPr="002B273C">
        <w:rPr>
          <w:rStyle w:val="Fett"/>
          <w:rFonts w:ascii="Arial" w:hAnsi="Arial" w:cs="Arial"/>
          <w:b w:val="0"/>
          <w:sz w:val="22"/>
          <w:szCs w:val="22"/>
        </w:rPr>
        <w:t xml:space="preserve">Gema präsentiert die neue </w:t>
      </w:r>
      <w:proofErr w:type="spellStart"/>
      <w:r w:rsidRPr="002B273C">
        <w:rPr>
          <w:rStyle w:val="Fett"/>
          <w:rFonts w:ascii="Arial" w:hAnsi="Arial" w:cs="Arial"/>
          <w:b w:val="0"/>
          <w:sz w:val="22"/>
          <w:szCs w:val="22"/>
        </w:rPr>
        <w:t>OptiSpray</w:t>
      </w:r>
      <w:proofErr w:type="spellEnd"/>
      <w:r w:rsidRPr="002B273C">
        <w:rPr>
          <w:rStyle w:val="Fett"/>
          <w:rFonts w:ascii="Arial" w:hAnsi="Arial" w:cs="Arial"/>
          <w:b w:val="0"/>
          <w:sz w:val="22"/>
          <w:szCs w:val="22"/>
        </w:rPr>
        <w:t xml:space="preserve"> All-in-</w:t>
      </w:r>
      <w:proofErr w:type="spellStart"/>
      <w:r w:rsidRPr="002B273C">
        <w:rPr>
          <w:rStyle w:val="Fett"/>
          <w:rFonts w:ascii="Arial" w:hAnsi="Arial" w:cs="Arial"/>
          <w:b w:val="0"/>
          <w:sz w:val="22"/>
          <w:szCs w:val="22"/>
        </w:rPr>
        <w:t>One</w:t>
      </w:r>
      <w:proofErr w:type="spellEnd"/>
      <w:r w:rsidRPr="002B273C">
        <w:rPr>
          <w:rStyle w:val="Fett"/>
          <w:rFonts w:ascii="Arial" w:hAnsi="Arial" w:cs="Arial"/>
          <w:b w:val="0"/>
          <w:sz w:val="22"/>
          <w:szCs w:val="22"/>
        </w:rPr>
        <w:t xml:space="preserve"> Applikationspumpe, die fortschrittliche Pulverladetechnik mit der zweiten Generation der SIT-Dichtstrom-Pulverfördertechnik in einem kompakten Gerät vereint. </w:t>
      </w:r>
      <w:proofErr w:type="spellStart"/>
      <w:r w:rsidRPr="002B273C">
        <w:rPr>
          <w:rStyle w:val="Fett"/>
          <w:rFonts w:ascii="Arial" w:hAnsi="Arial" w:cs="Arial"/>
          <w:b w:val="0"/>
          <w:sz w:val="22"/>
          <w:szCs w:val="22"/>
        </w:rPr>
        <w:t>OptiSpray</w:t>
      </w:r>
      <w:proofErr w:type="spellEnd"/>
      <w:r w:rsidRPr="002B273C">
        <w:rPr>
          <w:rStyle w:val="Fett"/>
          <w:rFonts w:ascii="Arial" w:hAnsi="Arial" w:cs="Arial"/>
          <w:b w:val="0"/>
          <w:sz w:val="22"/>
          <w:szCs w:val="22"/>
        </w:rPr>
        <w:t xml:space="preserve"> All-in-</w:t>
      </w:r>
      <w:proofErr w:type="spellStart"/>
      <w:r w:rsidRPr="002B273C">
        <w:rPr>
          <w:rStyle w:val="Fett"/>
          <w:rFonts w:ascii="Arial" w:hAnsi="Arial" w:cs="Arial"/>
          <w:b w:val="0"/>
          <w:sz w:val="22"/>
          <w:szCs w:val="22"/>
        </w:rPr>
        <w:t>One</w:t>
      </w:r>
      <w:proofErr w:type="spellEnd"/>
      <w:r w:rsidRPr="002B273C">
        <w:rPr>
          <w:rStyle w:val="Fett"/>
          <w:rFonts w:ascii="Arial" w:hAnsi="Arial" w:cs="Arial"/>
          <w:b w:val="0"/>
          <w:sz w:val="22"/>
          <w:szCs w:val="22"/>
        </w:rPr>
        <w:t xml:space="preserve"> wurde für Anwender entwickelt, die eine hohe Leistung und gleichbleibende Beschichtungsergebnisse wünschen, und setzt einen neuen Standard für die Effizienz und Vielseitigkeit der Pulverbeschichtung.</w:t>
      </w:r>
    </w:p>
    <w:p w:rsidR="002B273C" w:rsidRPr="002B273C" w:rsidRDefault="002B273C" w:rsidP="002B273C">
      <w:pPr>
        <w:pStyle w:val="StandardWeb"/>
        <w:ind w:right="3289"/>
        <w:jc w:val="both"/>
        <w:rPr>
          <w:rStyle w:val="Fett"/>
          <w:rFonts w:ascii="Arial" w:hAnsi="Arial" w:cs="Arial"/>
          <w:b w:val="0"/>
          <w:sz w:val="22"/>
          <w:szCs w:val="22"/>
        </w:rPr>
      </w:pPr>
      <w:proofErr w:type="spellStart"/>
      <w:r w:rsidRPr="002B273C">
        <w:rPr>
          <w:rStyle w:val="Fett"/>
          <w:rFonts w:ascii="Arial" w:hAnsi="Arial" w:cs="Arial"/>
          <w:b w:val="0"/>
          <w:sz w:val="22"/>
          <w:szCs w:val="22"/>
        </w:rPr>
        <w:t>OptiSpray</w:t>
      </w:r>
      <w:proofErr w:type="spellEnd"/>
      <w:r w:rsidRPr="002B273C">
        <w:rPr>
          <w:rStyle w:val="Fett"/>
          <w:rFonts w:ascii="Arial" w:hAnsi="Arial" w:cs="Arial"/>
          <w:b w:val="0"/>
          <w:sz w:val="22"/>
          <w:szCs w:val="22"/>
        </w:rPr>
        <w:t xml:space="preserve"> All-in-</w:t>
      </w:r>
      <w:proofErr w:type="spellStart"/>
      <w:r w:rsidRPr="002B273C">
        <w:rPr>
          <w:rStyle w:val="Fett"/>
          <w:rFonts w:ascii="Arial" w:hAnsi="Arial" w:cs="Arial"/>
          <w:b w:val="0"/>
          <w:sz w:val="22"/>
          <w:szCs w:val="22"/>
        </w:rPr>
        <w:t>One</w:t>
      </w:r>
      <w:proofErr w:type="spellEnd"/>
      <w:r w:rsidRPr="002B273C">
        <w:rPr>
          <w:rStyle w:val="Fett"/>
          <w:rFonts w:ascii="Arial" w:hAnsi="Arial" w:cs="Arial"/>
          <w:b w:val="0"/>
          <w:sz w:val="22"/>
          <w:szCs w:val="22"/>
        </w:rPr>
        <w:t xml:space="preserve"> ist das erste Gerät seiner Art in der Pulverbeschichtungsindustrie, das Elektrostatik und Pulverförderung mittels Pumpentechnologie integriert und so ein perfektes Zusammenspiel zwischen pneumatischen und elektrostatischen Funktionen ermöglicht. Diese einzigartige Integration gewährleistet schnellste Reaktionszeiten bei der Pulverzufuhr vom Pulverbehälter zur Pistole, eine verzögerungsfreie Steuerung der Pulverwolke und höchste Auftragseffizienz.</w:t>
      </w:r>
    </w:p>
    <w:p w:rsidR="002B273C" w:rsidRPr="002B273C" w:rsidRDefault="002B273C" w:rsidP="002B273C">
      <w:pPr>
        <w:pStyle w:val="StandardWeb"/>
        <w:ind w:right="3289"/>
        <w:jc w:val="both"/>
        <w:rPr>
          <w:rStyle w:val="Fett"/>
          <w:rFonts w:ascii="Arial" w:hAnsi="Arial" w:cs="Arial"/>
          <w:b w:val="0"/>
          <w:sz w:val="22"/>
          <w:szCs w:val="22"/>
        </w:rPr>
      </w:pPr>
      <w:r w:rsidRPr="002B273C">
        <w:rPr>
          <w:rStyle w:val="Fett"/>
          <w:rFonts w:ascii="Arial" w:hAnsi="Arial" w:cs="Arial"/>
          <w:b w:val="0"/>
          <w:sz w:val="22"/>
          <w:szCs w:val="22"/>
        </w:rPr>
        <w:t xml:space="preserve">Das Gerät verfügt über die bewährte Smart Inline Technology (SIT), </w:t>
      </w:r>
      <w:proofErr w:type="spellStart"/>
      <w:r w:rsidRPr="002B273C">
        <w:rPr>
          <w:rStyle w:val="Fett"/>
          <w:rFonts w:ascii="Arial" w:hAnsi="Arial" w:cs="Arial"/>
          <w:b w:val="0"/>
          <w:sz w:val="22"/>
          <w:szCs w:val="22"/>
        </w:rPr>
        <w:t>PowerBoost</w:t>
      </w:r>
      <w:proofErr w:type="spellEnd"/>
      <w:r w:rsidRPr="002B273C">
        <w:rPr>
          <w:rStyle w:val="Fett"/>
          <w:rFonts w:ascii="Arial" w:hAnsi="Arial" w:cs="Arial"/>
          <w:b w:val="0"/>
          <w:sz w:val="22"/>
          <w:szCs w:val="22"/>
        </w:rPr>
        <w:t xml:space="preserve">®-Technologie und die </w:t>
      </w:r>
      <w:proofErr w:type="spellStart"/>
      <w:r w:rsidRPr="002B273C">
        <w:rPr>
          <w:rStyle w:val="Fett"/>
          <w:rFonts w:ascii="Arial" w:hAnsi="Arial" w:cs="Arial"/>
          <w:b w:val="0"/>
          <w:sz w:val="22"/>
          <w:szCs w:val="22"/>
        </w:rPr>
        <w:t>Precise</w:t>
      </w:r>
      <w:proofErr w:type="spellEnd"/>
      <w:r w:rsidRPr="002B273C">
        <w:rPr>
          <w:rStyle w:val="Fett"/>
          <w:rFonts w:ascii="Arial" w:hAnsi="Arial" w:cs="Arial"/>
          <w:b w:val="0"/>
          <w:sz w:val="22"/>
          <w:szCs w:val="22"/>
        </w:rPr>
        <w:t xml:space="preserve"> Charge Control (PCC) von Gema, die einen präzisen Pulverfluss auch bei höheren Produktionsraten und schnelleren Fördergeschwindigkeiten gewährleistet. Das optimierte und patentierte Design verfügt über schnell zu lösende Anschlüsse für Pulver, Luft und Steuerung sowie über einen werkzeuglosen Austausch von Verschleissteilen, was die Installation und Wartung vereinfacht und die Produktionsausfallzeiten minimiert.</w:t>
      </w:r>
    </w:p>
    <w:p w:rsidR="002B273C" w:rsidRPr="002B273C" w:rsidRDefault="002B273C" w:rsidP="002B273C">
      <w:pPr>
        <w:pStyle w:val="StandardWeb"/>
        <w:ind w:right="3289"/>
        <w:jc w:val="both"/>
        <w:rPr>
          <w:rStyle w:val="Fett"/>
          <w:rFonts w:ascii="Arial" w:hAnsi="Arial" w:cs="Arial"/>
          <w:b w:val="0"/>
          <w:sz w:val="22"/>
          <w:szCs w:val="22"/>
        </w:rPr>
      </w:pPr>
      <w:proofErr w:type="spellStart"/>
      <w:r w:rsidRPr="002B273C">
        <w:rPr>
          <w:rStyle w:val="Fett"/>
          <w:rFonts w:ascii="Arial" w:hAnsi="Arial" w:cs="Arial"/>
          <w:b w:val="0"/>
          <w:sz w:val="22"/>
          <w:szCs w:val="22"/>
        </w:rPr>
        <w:t>OptiSpray</w:t>
      </w:r>
      <w:proofErr w:type="spellEnd"/>
      <w:r w:rsidRPr="002B273C">
        <w:rPr>
          <w:rStyle w:val="Fett"/>
          <w:rFonts w:ascii="Arial" w:hAnsi="Arial" w:cs="Arial"/>
          <w:b w:val="0"/>
          <w:sz w:val="22"/>
          <w:szCs w:val="22"/>
        </w:rPr>
        <w:t xml:space="preserve"> All-in-</w:t>
      </w:r>
      <w:proofErr w:type="spellStart"/>
      <w:r w:rsidRPr="002B273C">
        <w:rPr>
          <w:rStyle w:val="Fett"/>
          <w:rFonts w:ascii="Arial" w:hAnsi="Arial" w:cs="Arial"/>
          <w:b w:val="0"/>
          <w:sz w:val="22"/>
          <w:szCs w:val="22"/>
        </w:rPr>
        <w:t>One</w:t>
      </w:r>
      <w:proofErr w:type="spellEnd"/>
      <w:r w:rsidRPr="002B273C">
        <w:rPr>
          <w:rStyle w:val="Fett"/>
          <w:rFonts w:ascii="Arial" w:hAnsi="Arial" w:cs="Arial"/>
          <w:b w:val="0"/>
          <w:sz w:val="22"/>
          <w:szCs w:val="22"/>
        </w:rPr>
        <w:t xml:space="preserve"> verfügt über präventive Wartungsfunktionen, die durch integrierte Sensoren und Softwarealgorithmen unterstützt werden, und erhöht so die Verfügbarkeit und Produktivität der Anlage. Zusätzliche Sensoren im Steuersystem erkennen den aktuellen Status der Pumpe und liefern rechtzeitig Informationen und Warnungen, um proaktive Wartungsmassnahmen zu erleichtern und dem Anwender eine bessere Kontrolle über den Zustand der Anlage zu ermöglichen.</w:t>
      </w:r>
    </w:p>
    <w:p w:rsidR="002B273C" w:rsidRDefault="002B273C" w:rsidP="002B273C">
      <w:pPr>
        <w:pStyle w:val="StandardWeb"/>
        <w:spacing w:before="0" w:beforeAutospacing="0" w:after="0" w:afterAutospacing="0"/>
        <w:ind w:right="3289"/>
        <w:jc w:val="both"/>
        <w:rPr>
          <w:rStyle w:val="Fett"/>
          <w:rFonts w:ascii="Arial" w:hAnsi="Arial" w:cs="Arial"/>
          <w:sz w:val="22"/>
          <w:szCs w:val="22"/>
        </w:rPr>
      </w:pPr>
      <w:proofErr w:type="spellStart"/>
      <w:r w:rsidRPr="002B273C">
        <w:rPr>
          <w:rStyle w:val="Fett"/>
          <w:rFonts w:ascii="Arial" w:hAnsi="Arial" w:cs="Arial"/>
          <w:b w:val="0"/>
          <w:sz w:val="22"/>
          <w:szCs w:val="22"/>
        </w:rPr>
        <w:t>OptiSpray</w:t>
      </w:r>
      <w:proofErr w:type="spellEnd"/>
      <w:r w:rsidRPr="002B273C">
        <w:rPr>
          <w:rStyle w:val="Fett"/>
          <w:rFonts w:ascii="Arial" w:hAnsi="Arial" w:cs="Arial"/>
          <w:b w:val="0"/>
          <w:sz w:val="22"/>
          <w:szCs w:val="22"/>
        </w:rPr>
        <w:t xml:space="preserve"> All-in-</w:t>
      </w:r>
      <w:proofErr w:type="spellStart"/>
      <w:r w:rsidRPr="002B273C">
        <w:rPr>
          <w:rStyle w:val="Fett"/>
          <w:rFonts w:ascii="Arial" w:hAnsi="Arial" w:cs="Arial"/>
          <w:b w:val="0"/>
          <w:sz w:val="22"/>
          <w:szCs w:val="22"/>
        </w:rPr>
        <w:t>One</w:t>
      </w:r>
      <w:proofErr w:type="spellEnd"/>
      <w:r w:rsidRPr="002B273C">
        <w:rPr>
          <w:rStyle w:val="Fett"/>
          <w:rFonts w:ascii="Arial" w:hAnsi="Arial" w:cs="Arial"/>
          <w:b w:val="0"/>
          <w:sz w:val="22"/>
          <w:szCs w:val="22"/>
        </w:rPr>
        <w:t xml:space="preserve"> lässt sich sehr platzsparend in die neuen </w:t>
      </w:r>
      <w:proofErr w:type="spellStart"/>
      <w:r w:rsidRPr="002B273C">
        <w:rPr>
          <w:rStyle w:val="Fett"/>
          <w:rFonts w:ascii="Arial" w:hAnsi="Arial" w:cs="Arial"/>
          <w:b w:val="0"/>
          <w:sz w:val="22"/>
          <w:szCs w:val="22"/>
        </w:rPr>
        <w:t>OptiCenter</w:t>
      </w:r>
      <w:proofErr w:type="spellEnd"/>
      <w:r w:rsidRPr="002B273C">
        <w:rPr>
          <w:rStyle w:val="Fett"/>
          <w:rFonts w:ascii="Arial" w:hAnsi="Arial" w:cs="Arial"/>
          <w:b w:val="0"/>
          <w:sz w:val="22"/>
          <w:szCs w:val="22"/>
        </w:rPr>
        <w:t xml:space="preserve"> All-in-</w:t>
      </w:r>
      <w:proofErr w:type="spellStart"/>
      <w:r w:rsidRPr="002B273C">
        <w:rPr>
          <w:rStyle w:val="Fett"/>
          <w:rFonts w:ascii="Arial" w:hAnsi="Arial" w:cs="Arial"/>
          <w:b w:val="0"/>
          <w:sz w:val="22"/>
          <w:szCs w:val="22"/>
        </w:rPr>
        <w:t>One</w:t>
      </w:r>
      <w:proofErr w:type="spellEnd"/>
      <w:r w:rsidRPr="002B273C">
        <w:rPr>
          <w:rStyle w:val="Fett"/>
          <w:rFonts w:ascii="Arial" w:hAnsi="Arial" w:cs="Arial"/>
          <w:b w:val="0"/>
          <w:sz w:val="22"/>
          <w:szCs w:val="22"/>
        </w:rPr>
        <w:t xml:space="preserve"> Pulverzentren OC10 und OC11 integrieren und erreicht in Kombination mit dem </w:t>
      </w:r>
      <w:proofErr w:type="spellStart"/>
      <w:r w:rsidRPr="002B273C">
        <w:rPr>
          <w:rStyle w:val="Fett"/>
          <w:rFonts w:ascii="Arial" w:hAnsi="Arial" w:cs="Arial"/>
          <w:b w:val="0"/>
          <w:sz w:val="22"/>
          <w:szCs w:val="22"/>
        </w:rPr>
        <w:t>OptiCenter</w:t>
      </w:r>
      <w:proofErr w:type="spellEnd"/>
      <w:r w:rsidRPr="002B273C">
        <w:rPr>
          <w:rStyle w:val="Fett"/>
          <w:rFonts w:ascii="Arial" w:hAnsi="Arial" w:cs="Arial"/>
          <w:b w:val="0"/>
          <w:sz w:val="22"/>
          <w:szCs w:val="22"/>
        </w:rPr>
        <w:t xml:space="preserve"> das volle Potenzial in Farbflexibilität, Beschichtungsqualität und Linieneffizienz.</w:t>
      </w:r>
      <w:r w:rsidRPr="002B273C">
        <w:rPr>
          <w:rStyle w:val="Fett"/>
          <w:rFonts w:ascii="Arial" w:hAnsi="Arial" w:cs="Arial"/>
          <w:sz w:val="22"/>
          <w:szCs w:val="22"/>
        </w:rPr>
        <w:t xml:space="preserve"> </w:t>
      </w:r>
    </w:p>
    <w:p w:rsidR="002B273C" w:rsidRPr="00B620DE" w:rsidRDefault="002B273C" w:rsidP="002B273C">
      <w:pPr>
        <w:pStyle w:val="StandardWeb"/>
        <w:spacing w:before="0" w:beforeAutospacing="0" w:after="0" w:afterAutospacing="0"/>
        <w:ind w:right="3289"/>
        <w:jc w:val="both"/>
        <w:rPr>
          <w:rFonts w:ascii="Arial" w:hAnsi="Arial" w:cs="Arial"/>
          <w:i/>
          <w:sz w:val="18"/>
          <w:szCs w:val="18"/>
        </w:rPr>
      </w:pPr>
    </w:p>
    <w:p w:rsidR="002B273C" w:rsidRPr="00B620DE" w:rsidRDefault="002B273C" w:rsidP="002B273C">
      <w:pPr>
        <w:pStyle w:val="StandardWeb"/>
        <w:spacing w:before="0" w:beforeAutospacing="0" w:after="0" w:afterAutospacing="0"/>
        <w:ind w:right="3289"/>
        <w:jc w:val="both"/>
        <w:rPr>
          <w:rFonts w:ascii="Arial" w:hAnsi="Arial" w:cs="Arial"/>
          <w:i/>
          <w:sz w:val="18"/>
          <w:szCs w:val="18"/>
        </w:rPr>
      </w:pPr>
    </w:p>
    <w:p w:rsidR="00011142" w:rsidRPr="000442CD" w:rsidRDefault="00011142" w:rsidP="002B273C">
      <w:pPr>
        <w:pStyle w:val="StandardWeb"/>
        <w:spacing w:before="0" w:beforeAutospacing="0" w:after="0" w:afterAutospacing="0"/>
        <w:ind w:right="3289"/>
        <w:jc w:val="both"/>
        <w:rPr>
          <w:rFonts w:ascii="Arial" w:hAnsi="Arial" w:cs="Arial"/>
          <w:i/>
          <w:sz w:val="18"/>
          <w:szCs w:val="18"/>
          <w:lang w:val="en-US"/>
        </w:rPr>
      </w:pPr>
      <w:proofErr w:type="spellStart"/>
      <w:r w:rsidRPr="000442CD">
        <w:rPr>
          <w:rFonts w:ascii="Arial" w:hAnsi="Arial" w:cs="Arial"/>
          <w:i/>
          <w:sz w:val="18"/>
          <w:szCs w:val="18"/>
          <w:lang w:val="en-US"/>
        </w:rPr>
        <w:t>Wörter</w:t>
      </w:r>
      <w:proofErr w:type="spellEnd"/>
      <w:r w:rsidRPr="000442CD">
        <w:rPr>
          <w:rFonts w:ascii="Arial" w:hAnsi="Arial" w:cs="Arial"/>
          <w:i/>
          <w:sz w:val="18"/>
          <w:szCs w:val="18"/>
          <w:lang w:val="en-US"/>
        </w:rPr>
        <w:t xml:space="preserve">: </w:t>
      </w:r>
      <w:r w:rsidR="000442CD">
        <w:rPr>
          <w:rFonts w:ascii="Arial" w:hAnsi="Arial" w:cs="Arial"/>
          <w:i/>
          <w:sz w:val="18"/>
          <w:szCs w:val="18"/>
          <w:lang w:val="en-US"/>
        </w:rPr>
        <w:t>2</w:t>
      </w:r>
      <w:r w:rsidR="002B273C">
        <w:rPr>
          <w:rFonts w:ascii="Arial" w:hAnsi="Arial" w:cs="Arial"/>
          <w:i/>
          <w:sz w:val="18"/>
          <w:szCs w:val="18"/>
          <w:lang w:val="en-US"/>
        </w:rPr>
        <w:t>5</w:t>
      </w:r>
      <w:r w:rsidR="00B620DE">
        <w:rPr>
          <w:rFonts w:ascii="Arial" w:hAnsi="Arial" w:cs="Arial"/>
          <w:i/>
          <w:sz w:val="18"/>
          <w:szCs w:val="18"/>
          <w:lang w:val="en-US"/>
        </w:rPr>
        <w:t>7</w:t>
      </w:r>
    </w:p>
    <w:p w:rsidR="00011142" w:rsidRPr="000442CD" w:rsidRDefault="00011142" w:rsidP="00011142">
      <w:pPr>
        <w:pStyle w:val="StandardWeb"/>
        <w:spacing w:before="0" w:beforeAutospacing="0" w:after="0" w:afterAutospacing="0"/>
        <w:ind w:right="3289"/>
        <w:jc w:val="both"/>
        <w:rPr>
          <w:rFonts w:ascii="Arial" w:hAnsi="Arial" w:cs="Arial"/>
          <w:i/>
          <w:sz w:val="18"/>
          <w:szCs w:val="18"/>
          <w:lang w:val="en-US"/>
        </w:rPr>
      </w:pPr>
      <w:proofErr w:type="spellStart"/>
      <w:r w:rsidRPr="000442CD">
        <w:rPr>
          <w:rFonts w:ascii="Arial" w:hAnsi="Arial" w:cs="Arial"/>
          <w:i/>
          <w:sz w:val="18"/>
          <w:szCs w:val="18"/>
          <w:lang w:val="en-US"/>
        </w:rPr>
        <w:t>Zeichen</w:t>
      </w:r>
      <w:proofErr w:type="spellEnd"/>
      <w:r w:rsidRPr="000442CD">
        <w:rPr>
          <w:rFonts w:ascii="Arial" w:hAnsi="Arial" w:cs="Arial"/>
          <w:i/>
          <w:sz w:val="18"/>
          <w:szCs w:val="18"/>
          <w:lang w:val="en-US"/>
        </w:rPr>
        <w:t>: 2</w:t>
      </w:r>
      <w:r w:rsidR="002B273C">
        <w:rPr>
          <w:rFonts w:ascii="Arial" w:hAnsi="Arial" w:cs="Arial"/>
          <w:i/>
          <w:sz w:val="18"/>
          <w:szCs w:val="18"/>
          <w:lang w:val="en-US"/>
        </w:rPr>
        <w:t>23</w:t>
      </w:r>
      <w:r w:rsidR="00B620DE">
        <w:rPr>
          <w:rFonts w:ascii="Arial" w:hAnsi="Arial" w:cs="Arial"/>
          <w:i/>
          <w:sz w:val="18"/>
          <w:szCs w:val="18"/>
          <w:lang w:val="en-US"/>
        </w:rPr>
        <w:t>0</w:t>
      </w:r>
    </w:p>
    <w:p w:rsidR="00356CF2" w:rsidRPr="00356CF2" w:rsidRDefault="00356CF2">
      <w:pPr>
        <w:rPr>
          <w:rFonts w:ascii="Times New Roman" w:eastAsia="Times New Roman" w:hAnsi="Times New Roman" w:cs="Times New Roman"/>
          <w:sz w:val="24"/>
          <w:szCs w:val="24"/>
          <w:lang w:val="en-US" w:eastAsia="de-CH"/>
        </w:rPr>
      </w:pPr>
      <w:r>
        <w:br w:type="page"/>
      </w:r>
    </w:p>
    <w:p w:rsidR="00356CF2" w:rsidRPr="00F3452D" w:rsidRDefault="00356CF2" w:rsidP="00356CF2">
      <w:pPr>
        <w:pStyle w:val="StandardWeb"/>
        <w:spacing w:before="0" w:beforeAutospacing="0" w:after="0" w:afterAutospacing="0"/>
        <w:ind w:right="3289"/>
        <w:jc w:val="both"/>
        <w:rPr>
          <w:rStyle w:val="Fett"/>
          <w:rFonts w:ascii="Arial" w:hAnsi="Arial" w:cs="Arial"/>
          <w:sz w:val="22"/>
          <w:szCs w:val="22"/>
          <w:lang w:val="en-US"/>
        </w:rPr>
      </w:pPr>
      <w:proofErr w:type="spellStart"/>
      <w:r w:rsidRPr="00F3452D">
        <w:rPr>
          <w:rStyle w:val="Fett"/>
          <w:rFonts w:ascii="Arial" w:hAnsi="Arial" w:cs="Arial"/>
          <w:sz w:val="22"/>
          <w:szCs w:val="22"/>
          <w:lang w:val="en-US"/>
        </w:rPr>
        <w:lastRenderedPageBreak/>
        <w:t>OptiSpray</w:t>
      </w:r>
      <w:proofErr w:type="spellEnd"/>
      <w:r w:rsidRPr="00F3452D">
        <w:rPr>
          <w:rStyle w:val="Fett"/>
          <w:rFonts w:ascii="Arial" w:hAnsi="Arial" w:cs="Arial"/>
          <w:sz w:val="22"/>
          <w:szCs w:val="22"/>
          <w:lang w:val="en-US"/>
        </w:rPr>
        <w:t xml:space="preserve"> All-in-One: The ultimate solution for unparalleled powder coating performance</w:t>
      </w:r>
    </w:p>
    <w:p w:rsidR="00356CF2" w:rsidRPr="00F3452D" w:rsidRDefault="00356CF2" w:rsidP="00356CF2">
      <w:pPr>
        <w:pStyle w:val="StandardWeb"/>
        <w:spacing w:before="0" w:beforeAutospacing="0" w:after="0" w:afterAutospacing="0"/>
        <w:ind w:right="3289"/>
        <w:jc w:val="both"/>
        <w:rPr>
          <w:rStyle w:val="Fett"/>
          <w:rFonts w:ascii="Arial" w:hAnsi="Arial" w:cs="Arial"/>
          <w:b w:val="0"/>
          <w:sz w:val="22"/>
          <w:szCs w:val="22"/>
          <w:lang w:val="en-US"/>
        </w:rPr>
      </w:pPr>
    </w:p>
    <w:p w:rsidR="00356CF2" w:rsidRPr="00F3452D" w:rsidRDefault="00356CF2" w:rsidP="00356CF2">
      <w:pPr>
        <w:pStyle w:val="StandardWeb"/>
        <w:ind w:right="3289"/>
        <w:jc w:val="both"/>
        <w:rPr>
          <w:rStyle w:val="Fett"/>
          <w:rFonts w:ascii="Arial" w:hAnsi="Arial" w:cs="Arial"/>
          <w:b w:val="0"/>
          <w:sz w:val="22"/>
          <w:szCs w:val="22"/>
          <w:lang w:val="en-US"/>
        </w:rPr>
      </w:pPr>
      <w:r w:rsidRPr="00F3452D">
        <w:rPr>
          <w:rStyle w:val="Fett"/>
          <w:rFonts w:ascii="Arial" w:hAnsi="Arial" w:cs="Arial"/>
          <w:b w:val="0"/>
          <w:sz w:val="22"/>
          <w:szCs w:val="22"/>
          <w:lang w:val="en-US"/>
        </w:rPr>
        <w:t xml:space="preserve">Gema introduces the new </w:t>
      </w:r>
      <w:proofErr w:type="spellStart"/>
      <w:r w:rsidRPr="00F3452D">
        <w:rPr>
          <w:rStyle w:val="Fett"/>
          <w:rFonts w:ascii="Arial" w:hAnsi="Arial" w:cs="Arial"/>
          <w:b w:val="0"/>
          <w:sz w:val="22"/>
          <w:szCs w:val="22"/>
          <w:lang w:val="en-US"/>
        </w:rPr>
        <w:t>OptiSpray</w:t>
      </w:r>
      <w:proofErr w:type="spellEnd"/>
      <w:r w:rsidRPr="00F3452D">
        <w:rPr>
          <w:rStyle w:val="Fett"/>
          <w:rFonts w:ascii="Arial" w:hAnsi="Arial" w:cs="Arial"/>
          <w:b w:val="0"/>
          <w:sz w:val="22"/>
          <w:szCs w:val="22"/>
          <w:lang w:val="en-US"/>
        </w:rPr>
        <w:t xml:space="preserve"> All-in-One application pump, which combines advanced powder loading technology with second generation SIT dense phase powder delivery technology in one compact unit. Designed for users who want high performance and consistent coating results, </w:t>
      </w:r>
      <w:proofErr w:type="spellStart"/>
      <w:r w:rsidRPr="00F3452D">
        <w:rPr>
          <w:rStyle w:val="Fett"/>
          <w:rFonts w:ascii="Arial" w:hAnsi="Arial" w:cs="Arial"/>
          <w:b w:val="0"/>
          <w:sz w:val="22"/>
          <w:szCs w:val="22"/>
          <w:lang w:val="en-US"/>
        </w:rPr>
        <w:t>OptiSpray</w:t>
      </w:r>
      <w:proofErr w:type="spellEnd"/>
      <w:r w:rsidRPr="00F3452D">
        <w:rPr>
          <w:rStyle w:val="Fett"/>
          <w:rFonts w:ascii="Arial" w:hAnsi="Arial" w:cs="Arial"/>
          <w:b w:val="0"/>
          <w:sz w:val="22"/>
          <w:szCs w:val="22"/>
          <w:lang w:val="en-US"/>
        </w:rPr>
        <w:t xml:space="preserve"> All-in-One sets a new standard for powder coating efficiency and versatility.</w:t>
      </w:r>
    </w:p>
    <w:p w:rsidR="00356CF2" w:rsidRPr="00F3452D" w:rsidRDefault="00356CF2" w:rsidP="00356CF2">
      <w:pPr>
        <w:pStyle w:val="StandardWeb"/>
        <w:ind w:right="3289"/>
        <w:jc w:val="both"/>
        <w:rPr>
          <w:rStyle w:val="Fett"/>
          <w:rFonts w:ascii="Arial" w:hAnsi="Arial" w:cs="Arial"/>
          <w:b w:val="0"/>
          <w:sz w:val="22"/>
          <w:szCs w:val="22"/>
          <w:lang w:val="en-US"/>
        </w:rPr>
      </w:pPr>
      <w:proofErr w:type="spellStart"/>
      <w:r w:rsidRPr="00F3452D">
        <w:rPr>
          <w:rStyle w:val="Fett"/>
          <w:rFonts w:ascii="Arial" w:hAnsi="Arial" w:cs="Arial"/>
          <w:b w:val="0"/>
          <w:sz w:val="22"/>
          <w:szCs w:val="22"/>
          <w:lang w:val="en-US"/>
        </w:rPr>
        <w:t>OptiSpray</w:t>
      </w:r>
      <w:proofErr w:type="spellEnd"/>
      <w:r w:rsidRPr="00F3452D">
        <w:rPr>
          <w:rStyle w:val="Fett"/>
          <w:rFonts w:ascii="Arial" w:hAnsi="Arial" w:cs="Arial"/>
          <w:b w:val="0"/>
          <w:sz w:val="22"/>
          <w:szCs w:val="22"/>
          <w:lang w:val="en-US"/>
        </w:rPr>
        <w:t xml:space="preserve"> All-in-One is the first unit of its kind in the powder coating industry to integrate electrostatics and powder delivery via pump technology, enabling perfect interaction between pneumatic and electrostatic functions. This unique integration ensures the fastest response times for powder feed from the powder hopper to the gun, delay-free control of the powder cloud and maximum application efficiency.</w:t>
      </w:r>
    </w:p>
    <w:p w:rsidR="00356CF2" w:rsidRPr="00F3452D" w:rsidRDefault="00356CF2" w:rsidP="00356CF2">
      <w:pPr>
        <w:pStyle w:val="StandardWeb"/>
        <w:ind w:right="3289"/>
        <w:jc w:val="both"/>
        <w:rPr>
          <w:rStyle w:val="Fett"/>
          <w:rFonts w:ascii="Arial" w:hAnsi="Arial" w:cs="Arial"/>
          <w:b w:val="0"/>
          <w:sz w:val="22"/>
          <w:szCs w:val="22"/>
          <w:lang w:val="en-US"/>
        </w:rPr>
      </w:pPr>
      <w:r w:rsidRPr="00F3452D">
        <w:rPr>
          <w:rStyle w:val="Fett"/>
          <w:rFonts w:ascii="Arial" w:hAnsi="Arial" w:cs="Arial"/>
          <w:b w:val="0"/>
          <w:sz w:val="22"/>
          <w:szCs w:val="22"/>
          <w:lang w:val="en-US"/>
        </w:rPr>
        <w:t xml:space="preserve">The unit features </w:t>
      </w:r>
      <w:proofErr w:type="spellStart"/>
      <w:r w:rsidRPr="00F3452D">
        <w:rPr>
          <w:rStyle w:val="Fett"/>
          <w:rFonts w:ascii="Arial" w:hAnsi="Arial" w:cs="Arial"/>
          <w:b w:val="0"/>
          <w:sz w:val="22"/>
          <w:szCs w:val="22"/>
          <w:lang w:val="en-US"/>
        </w:rPr>
        <w:t>Gema's</w:t>
      </w:r>
      <w:proofErr w:type="spellEnd"/>
      <w:r w:rsidRPr="00F3452D">
        <w:rPr>
          <w:rStyle w:val="Fett"/>
          <w:rFonts w:ascii="Arial" w:hAnsi="Arial" w:cs="Arial"/>
          <w:b w:val="0"/>
          <w:sz w:val="22"/>
          <w:szCs w:val="22"/>
          <w:lang w:val="en-US"/>
        </w:rPr>
        <w:t xml:space="preserve"> proven Smart Inline Technology (SIT), </w:t>
      </w:r>
      <w:proofErr w:type="spellStart"/>
      <w:r w:rsidRPr="00F3452D">
        <w:rPr>
          <w:rStyle w:val="Fett"/>
          <w:rFonts w:ascii="Arial" w:hAnsi="Arial" w:cs="Arial"/>
          <w:b w:val="0"/>
          <w:sz w:val="22"/>
          <w:szCs w:val="22"/>
          <w:lang w:val="en-US"/>
        </w:rPr>
        <w:t>PowerBoost</w:t>
      </w:r>
      <w:proofErr w:type="spellEnd"/>
      <w:r w:rsidRPr="00F3452D">
        <w:rPr>
          <w:rStyle w:val="Fett"/>
          <w:rFonts w:ascii="Arial" w:hAnsi="Arial" w:cs="Arial"/>
          <w:b w:val="0"/>
          <w:sz w:val="22"/>
          <w:szCs w:val="22"/>
          <w:lang w:val="en-US"/>
        </w:rPr>
        <w:t>® technology and Precise Charge Control (PCC), which ensures precise powder flow even at higher production rates and faster feed speeds. The optimized and patented design features quick disconnect connections for powder, air and control, and tool-free replacement of wear parts, which simplifies installation and maintenance and minimizes production downtime.</w:t>
      </w:r>
    </w:p>
    <w:p w:rsidR="00356CF2" w:rsidRPr="00F3452D" w:rsidRDefault="00356CF2" w:rsidP="00356CF2">
      <w:pPr>
        <w:pStyle w:val="StandardWeb"/>
        <w:ind w:right="3289"/>
        <w:jc w:val="both"/>
        <w:rPr>
          <w:rStyle w:val="Fett"/>
          <w:rFonts w:ascii="Arial" w:hAnsi="Arial" w:cs="Arial"/>
          <w:b w:val="0"/>
          <w:sz w:val="22"/>
          <w:szCs w:val="22"/>
          <w:lang w:val="en-US"/>
        </w:rPr>
      </w:pPr>
      <w:proofErr w:type="spellStart"/>
      <w:r w:rsidRPr="00F3452D">
        <w:rPr>
          <w:rStyle w:val="Fett"/>
          <w:rFonts w:ascii="Arial" w:hAnsi="Arial" w:cs="Arial"/>
          <w:b w:val="0"/>
          <w:sz w:val="22"/>
          <w:szCs w:val="22"/>
          <w:lang w:val="en-US"/>
        </w:rPr>
        <w:t>OptiSpray</w:t>
      </w:r>
      <w:proofErr w:type="spellEnd"/>
      <w:r w:rsidRPr="00F3452D">
        <w:rPr>
          <w:rStyle w:val="Fett"/>
          <w:rFonts w:ascii="Arial" w:hAnsi="Arial" w:cs="Arial"/>
          <w:b w:val="0"/>
          <w:sz w:val="22"/>
          <w:szCs w:val="22"/>
          <w:lang w:val="en-US"/>
        </w:rPr>
        <w:t xml:space="preserve"> All-in-One features preventive maintenance functions, supported by integrated sensors and software algorithms, increasing equipment availability and productivity. Additional sensors in the control system detect the current status of the pump and provide timely information and warnings to facilitate proactive maintenance measures and give the user better control over the condition of the system.</w:t>
      </w:r>
    </w:p>
    <w:p w:rsidR="00356CF2" w:rsidRPr="00F3452D" w:rsidRDefault="00356CF2" w:rsidP="00356CF2">
      <w:pPr>
        <w:pStyle w:val="StandardWeb"/>
        <w:spacing w:before="0" w:beforeAutospacing="0" w:after="0" w:afterAutospacing="0"/>
        <w:ind w:right="3289"/>
        <w:jc w:val="both"/>
        <w:rPr>
          <w:rFonts w:ascii="Arial" w:hAnsi="Arial" w:cs="Arial"/>
          <w:sz w:val="22"/>
          <w:szCs w:val="22"/>
          <w:lang w:val="en-US"/>
        </w:rPr>
      </w:pPr>
      <w:proofErr w:type="spellStart"/>
      <w:r w:rsidRPr="00F3452D">
        <w:rPr>
          <w:rStyle w:val="Fett"/>
          <w:rFonts w:ascii="Arial" w:hAnsi="Arial" w:cs="Arial"/>
          <w:b w:val="0"/>
          <w:sz w:val="22"/>
          <w:szCs w:val="22"/>
          <w:lang w:val="en-US"/>
        </w:rPr>
        <w:t>OptiSpray</w:t>
      </w:r>
      <w:proofErr w:type="spellEnd"/>
      <w:r w:rsidRPr="00F3452D">
        <w:rPr>
          <w:rStyle w:val="Fett"/>
          <w:rFonts w:ascii="Arial" w:hAnsi="Arial" w:cs="Arial"/>
          <w:b w:val="0"/>
          <w:sz w:val="22"/>
          <w:szCs w:val="22"/>
          <w:lang w:val="en-US"/>
        </w:rPr>
        <w:t xml:space="preserve"> All-in-One can be integrated into the new </w:t>
      </w:r>
      <w:proofErr w:type="spellStart"/>
      <w:r w:rsidRPr="00F3452D">
        <w:rPr>
          <w:rStyle w:val="Fett"/>
          <w:rFonts w:ascii="Arial" w:hAnsi="Arial" w:cs="Arial"/>
          <w:b w:val="0"/>
          <w:sz w:val="22"/>
          <w:szCs w:val="22"/>
          <w:lang w:val="en-US"/>
        </w:rPr>
        <w:t>OptiCenter</w:t>
      </w:r>
      <w:proofErr w:type="spellEnd"/>
      <w:r w:rsidRPr="00F3452D">
        <w:rPr>
          <w:rStyle w:val="Fett"/>
          <w:rFonts w:ascii="Arial" w:hAnsi="Arial" w:cs="Arial"/>
          <w:b w:val="0"/>
          <w:sz w:val="22"/>
          <w:szCs w:val="22"/>
          <w:lang w:val="en-US"/>
        </w:rPr>
        <w:t xml:space="preserve"> All-in-One powder centers OC10 and OC11 in a very space-saving way and, in combination with the </w:t>
      </w:r>
      <w:proofErr w:type="spellStart"/>
      <w:r w:rsidRPr="00F3452D">
        <w:rPr>
          <w:rStyle w:val="Fett"/>
          <w:rFonts w:ascii="Arial" w:hAnsi="Arial" w:cs="Arial"/>
          <w:b w:val="0"/>
          <w:sz w:val="22"/>
          <w:szCs w:val="22"/>
          <w:lang w:val="en-US"/>
        </w:rPr>
        <w:t>OptiCenter</w:t>
      </w:r>
      <w:proofErr w:type="spellEnd"/>
      <w:r w:rsidRPr="00F3452D">
        <w:rPr>
          <w:rStyle w:val="Fett"/>
          <w:rFonts w:ascii="Arial" w:hAnsi="Arial" w:cs="Arial"/>
          <w:b w:val="0"/>
          <w:sz w:val="22"/>
          <w:szCs w:val="22"/>
          <w:lang w:val="en-US"/>
        </w:rPr>
        <w:t xml:space="preserve">, achieves the full potential in color flexibility, coating quality and line efficiency. </w:t>
      </w:r>
      <w:r w:rsidRPr="00F3452D">
        <w:rPr>
          <w:rFonts w:ascii="Arial" w:hAnsi="Arial" w:cs="Arial"/>
          <w:sz w:val="22"/>
          <w:szCs w:val="22"/>
          <w:lang w:val="en-US"/>
        </w:rPr>
        <w:t xml:space="preserve"> </w:t>
      </w:r>
    </w:p>
    <w:p w:rsidR="00356CF2" w:rsidRPr="00F3452D" w:rsidRDefault="00356CF2" w:rsidP="00356CF2">
      <w:pPr>
        <w:pStyle w:val="StandardWeb"/>
        <w:spacing w:before="0" w:beforeAutospacing="0" w:after="0" w:afterAutospacing="0"/>
        <w:ind w:right="3289"/>
        <w:jc w:val="both"/>
        <w:rPr>
          <w:rFonts w:ascii="Arial" w:hAnsi="Arial" w:cs="Arial"/>
          <w:sz w:val="22"/>
          <w:szCs w:val="22"/>
          <w:lang w:val="en-US"/>
        </w:rPr>
      </w:pPr>
    </w:p>
    <w:p w:rsidR="00356CF2" w:rsidRPr="00F3452D" w:rsidRDefault="00356CF2" w:rsidP="00356CF2">
      <w:pPr>
        <w:pStyle w:val="StandardWeb"/>
        <w:spacing w:before="0" w:beforeAutospacing="0" w:after="0" w:afterAutospacing="0"/>
        <w:ind w:right="3289"/>
        <w:jc w:val="both"/>
        <w:rPr>
          <w:rStyle w:val="Fett"/>
          <w:rFonts w:ascii="Arial" w:hAnsi="Arial" w:cs="Arial"/>
          <w:b w:val="0"/>
          <w:sz w:val="22"/>
          <w:szCs w:val="22"/>
          <w:lang w:val="en-US"/>
        </w:rPr>
      </w:pPr>
    </w:p>
    <w:p w:rsidR="00356CF2" w:rsidRPr="00F3452D" w:rsidRDefault="00356CF2" w:rsidP="00356CF2">
      <w:pPr>
        <w:pStyle w:val="StandardWeb"/>
        <w:spacing w:before="0" w:beforeAutospacing="0" w:after="0" w:afterAutospacing="0"/>
        <w:ind w:right="3289"/>
        <w:jc w:val="both"/>
        <w:rPr>
          <w:rFonts w:ascii="Arial" w:hAnsi="Arial" w:cs="Arial"/>
          <w:i/>
          <w:sz w:val="18"/>
          <w:szCs w:val="18"/>
          <w:lang w:val="en-US"/>
        </w:rPr>
      </w:pPr>
      <w:proofErr w:type="spellStart"/>
      <w:r w:rsidRPr="00F3452D">
        <w:rPr>
          <w:rFonts w:ascii="Arial" w:hAnsi="Arial" w:cs="Arial"/>
          <w:i/>
          <w:sz w:val="18"/>
          <w:szCs w:val="18"/>
          <w:lang w:val="en-US"/>
        </w:rPr>
        <w:t>Wörter</w:t>
      </w:r>
      <w:proofErr w:type="spellEnd"/>
      <w:r w:rsidRPr="00F3452D">
        <w:rPr>
          <w:rFonts w:ascii="Arial" w:hAnsi="Arial" w:cs="Arial"/>
          <w:i/>
          <w:sz w:val="18"/>
          <w:szCs w:val="18"/>
          <w:lang w:val="en-US"/>
        </w:rPr>
        <w:t>: 2</w:t>
      </w:r>
      <w:r>
        <w:rPr>
          <w:rFonts w:ascii="Arial" w:hAnsi="Arial" w:cs="Arial"/>
          <w:i/>
          <w:sz w:val="18"/>
          <w:szCs w:val="18"/>
          <w:lang w:val="en-US"/>
        </w:rPr>
        <w:t>70</w:t>
      </w:r>
    </w:p>
    <w:p w:rsidR="00356CF2" w:rsidRPr="00F3452D" w:rsidRDefault="00356CF2" w:rsidP="00356CF2">
      <w:pPr>
        <w:pStyle w:val="StandardWeb"/>
        <w:spacing w:before="0" w:beforeAutospacing="0" w:after="0" w:afterAutospacing="0"/>
        <w:ind w:right="3289"/>
        <w:jc w:val="both"/>
        <w:rPr>
          <w:rFonts w:ascii="Arial" w:hAnsi="Arial" w:cs="Arial"/>
          <w:i/>
          <w:sz w:val="18"/>
          <w:szCs w:val="18"/>
          <w:lang w:val="en-US"/>
        </w:rPr>
      </w:pPr>
      <w:proofErr w:type="spellStart"/>
      <w:r w:rsidRPr="00F3452D">
        <w:rPr>
          <w:rFonts w:ascii="Arial" w:hAnsi="Arial" w:cs="Arial"/>
          <w:i/>
          <w:sz w:val="18"/>
          <w:szCs w:val="18"/>
          <w:lang w:val="en-US"/>
        </w:rPr>
        <w:t>Zeichen</w:t>
      </w:r>
      <w:proofErr w:type="spellEnd"/>
      <w:r w:rsidRPr="00F3452D">
        <w:rPr>
          <w:rFonts w:ascii="Arial" w:hAnsi="Arial" w:cs="Arial"/>
          <w:i/>
          <w:sz w:val="18"/>
          <w:szCs w:val="18"/>
          <w:lang w:val="en-US"/>
        </w:rPr>
        <w:t xml:space="preserve">: </w:t>
      </w:r>
      <w:r>
        <w:rPr>
          <w:rFonts w:ascii="Arial" w:hAnsi="Arial" w:cs="Arial"/>
          <w:i/>
          <w:sz w:val="18"/>
          <w:szCs w:val="18"/>
          <w:lang w:val="en-US"/>
        </w:rPr>
        <w:t>1961</w:t>
      </w:r>
    </w:p>
    <w:p w:rsidR="00356CF2" w:rsidRDefault="00356CF2" w:rsidP="00356CF2">
      <w:pPr>
        <w:pStyle w:val="StandardWeb"/>
        <w:ind w:right="3289"/>
        <w:jc w:val="both"/>
        <w:rPr>
          <w:rFonts w:ascii="Arial" w:hAnsi="Arial" w:cs="Arial"/>
          <w:sz w:val="22"/>
          <w:szCs w:val="22"/>
        </w:rPr>
      </w:pPr>
    </w:p>
    <w:p w:rsidR="00356CF2" w:rsidRPr="00F3452D" w:rsidRDefault="00356CF2" w:rsidP="00356CF2">
      <w:pPr>
        <w:pStyle w:val="StandardWeb"/>
        <w:ind w:right="3289"/>
        <w:jc w:val="both"/>
        <w:rPr>
          <w:rFonts w:ascii="Arial" w:hAnsi="Arial" w:cs="Arial"/>
          <w:sz w:val="22"/>
          <w:szCs w:val="22"/>
        </w:rPr>
      </w:pPr>
    </w:p>
    <w:p w:rsidR="00011142" w:rsidRPr="00FF537A" w:rsidRDefault="00011142" w:rsidP="00746826">
      <w:pPr>
        <w:pStyle w:val="StandardWeb"/>
        <w:ind w:right="3289"/>
        <w:jc w:val="both"/>
      </w:pPr>
      <w:bookmarkStart w:id="0" w:name="_GoBack"/>
      <w:bookmarkEnd w:id="0"/>
    </w:p>
    <w:sectPr w:rsidR="00011142" w:rsidRPr="00FF537A" w:rsidSect="00475740">
      <w:pgSz w:w="11906" w:h="16838" w:code="9"/>
      <w:pgMar w:top="1418" w:right="1418" w:bottom="1134"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2CD" w:rsidRDefault="000442CD" w:rsidP="000442CD">
      <w:r>
        <w:separator/>
      </w:r>
    </w:p>
  </w:endnote>
  <w:endnote w:type="continuationSeparator" w:id="0">
    <w:p w:rsidR="000442CD" w:rsidRDefault="000442CD" w:rsidP="0004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2CD" w:rsidRDefault="000442CD" w:rsidP="000442CD">
      <w:r>
        <w:separator/>
      </w:r>
    </w:p>
  </w:footnote>
  <w:footnote w:type="continuationSeparator" w:id="0">
    <w:p w:rsidR="000442CD" w:rsidRDefault="000442CD" w:rsidP="0004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93"/>
    <w:rsid w:val="00011142"/>
    <w:rsid w:val="000442CD"/>
    <w:rsid w:val="000E25B3"/>
    <w:rsid w:val="00146EA8"/>
    <w:rsid w:val="00240968"/>
    <w:rsid w:val="00244CA2"/>
    <w:rsid w:val="002B273C"/>
    <w:rsid w:val="00333D93"/>
    <w:rsid w:val="00356CF2"/>
    <w:rsid w:val="004179F8"/>
    <w:rsid w:val="00475740"/>
    <w:rsid w:val="004A14C7"/>
    <w:rsid w:val="004C4CB5"/>
    <w:rsid w:val="004E6807"/>
    <w:rsid w:val="00712C86"/>
    <w:rsid w:val="00746826"/>
    <w:rsid w:val="00763403"/>
    <w:rsid w:val="00B620DE"/>
    <w:rsid w:val="00F506AD"/>
    <w:rsid w:val="00FF53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03D6-87BF-4538-9EDF-25D9C76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40968"/>
    <w:pPr>
      <w:spacing w:before="100" w:beforeAutospacing="1" w:after="100" w:afterAutospacing="1"/>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240968"/>
    <w:rPr>
      <w:b/>
      <w:bCs/>
    </w:rPr>
  </w:style>
  <w:style w:type="paragraph" w:styleId="Kopfzeile">
    <w:name w:val="header"/>
    <w:basedOn w:val="Standard"/>
    <w:link w:val="KopfzeileZchn"/>
    <w:uiPriority w:val="99"/>
    <w:unhideWhenUsed/>
    <w:rsid w:val="000442CD"/>
    <w:pPr>
      <w:tabs>
        <w:tab w:val="center" w:pos="4536"/>
        <w:tab w:val="right" w:pos="9072"/>
      </w:tabs>
    </w:pPr>
  </w:style>
  <w:style w:type="character" w:customStyle="1" w:styleId="KopfzeileZchn">
    <w:name w:val="Kopfzeile Zchn"/>
    <w:basedOn w:val="Absatz-Standardschriftart"/>
    <w:link w:val="Kopfzeile"/>
    <w:uiPriority w:val="99"/>
    <w:rsid w:val="000442CD"/>
    <w:rPr>
      <w:lang w:val="en-GB"/>
    </w:rPr>
  </w:style>
  <w:style w:type="paragraph" w:styleId="Fuzeile">
    <w:name w:val="footer"/>
    <w:basedOn w:val="Standard"/>
    <w:link w:val="FuzeileZchn"/>
    <w:uiPriority w:val="99"/>
    <w:unhideWhenUsed/>
    <w:rsid w:val="000442CD"/>
    <w:pPr>
      <w:tabs>
        <w:tab w:val="center" w:pos="4536"/>
        <w:tab w:val="right" w:pos="9072"/>
      </w:tabs>
    </w:pPr>
  </w:style>
  <w:style w:type="character" w:customStyle="1" w:styleId="FuzeileZchn">
    <w:name w:val="Fußzeile Zchn"/>
    <w:basedOn w:val="Absatz-Standardschriftart"/>
    <w:link w:val="Fuzeile"/>
    <w:uiPriority w:val="99"/>
    <w:rsid w:val="000442C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Nussbaumer Peggy</dc:creator>
  <cp:keywords/>
  <dc:description/>
  <cp:lastModifiedBy>Martella Yvonne</cp:lastModifiedBy>
  <cp:revision>7</cp:revision>
  <dcterms:created xsi:type="dcterms:W3CDTF">2023-10-04T12:28:00Z</dcterms:created>
  <dcterms:modified xsi:type="dcterms:W3CDTF">2024-02-12T08:52:00Z</dcterms:modified>
</cp:coreProperties>
</file>