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B48" w:rsidRDefault="00F60B48" w:rsidP="00F60B48">
      <w:pPr>
        <w:pStyle w:val="StandardWeb"/>
        <w:ind w:right="3289"/>
        <w:jc w:val="both"/>
        <w:rPr>
          <w:rStyle w:val="Fett"/>
          <w:rFonts w:ascii="Arial" w:hAnsi="Arial" w:cs="Arial"/>
          <w:sz w:val="22"/>
          <w:szCs w:val="22"/>
        </w:rPr>
      </w:pPr>
      <w:r w:rsidRPr="00746826">
        <w:rPr>
          <w:rStyle w:val="Fett"/>
          <w:rFonts w:ascii="Arial" w:hAnsi="Arial" w:cs="Arial"/>
          <w:sz w:val="22"/>
          <w:szCs w:val="22"/>
        </w:rPr>
        <w:t xml:space="preserve">Die neue </w:t>
      </w:r>
      <w:proofErr w:type="spellStart"/>
      <w:r w:rsidRPr="00746826">
        <w:rPr>
          <w:rStyle w:val="Fett"/>
          <w:rFonts w:ascii="Arial" w:hAnsi="Arial" w:cs="Arial"/>
          <w:sz w:val="22"/>
          <w:szCs w:val="22"/>
        </w:rPr>
        <w:t>OptiGun</w:t>
      </w:r>
      <w:proofErr w:type="spellEnd"/>
      <w:r w:rsidRPr="00746826">
        <w:rPr>
          <w:rStyle w:val="Fett"/>
          <w:rFonts w:ascii="Arial" w:hAnsi="Arial" w:cs="Arial"/>
          <w:sz w:val="22"/>
          <w:szCs w:val="22"/>
        </w:rPr>
        <w:t xml:space="preserve">® GA04 Serie: konkurrenzlose Leistung </w:t>
      </w:r>
      <w:r>
        <w:rPr>
          <w:rStyle w:val="Fett"/>
          <w:rFonts w:ascii="Arial" w:hAnsi="Arial" w:cs="Arial"/>
          <w:sz w:val="22"/>
          <w:szCs w:val="22"/>
        </w:rPr>
        <w:t>bei</w:t>
      </w:r>
      <w:r w:rsidRPr="00746826">
        <w:rPr>
          <w:rStyle w:val="Fett"/>
          <w:rFonts w:ascii="Arial" w:hAnsi="Arial" w:cs="Arial"/>
          <w:sz w:val="22"/>
          <w:szCs w:val="22"/>
        </w:rPr>
        <w:t xml:space="preserve"> der Automatikbeschichtung</w:t>
      </w:r>
    </w:p>
    <w:p w:rsidR="00F60B48" w:rsidRDefault="00F60B48" w:rsidP="00F60B48">
      <w:pPr>
        <w:pStyle w:val="StandardWeb"/>
        <w:spacing w:before="0" w:beforeAutospacing="0" w:after="0" w:afterAutospacing="0"/>
        <w:ind w:right="3289"/>
        <w:jc w:val="both"/>
        <w:rPr>
          <w:rStyle w:val="Fett"/>
          <w:rFonts w:ascii="Arial" w:hAnsi="Arial" w:cs="Arial"/>
          <w:b w:val="0"/>
          <w:sz w:val="22"/>
          <w:szCs w:val="22"/>
        </w:rPr>
      </w:pPr>
      <w:r w:rsidRPr="00746826">
        <w:rPr>
          <w:rStyle w:val="Fett"/>
          <w:rFonts w:ascii="Arial" w:hAnsi="Arial" w:cs="Arial"/>
          <w:b w:val="0"/>
          <w:sz w:val="22"/>
          <w:szCs w:val="22"/>
        </w:rPr>
        <w:t xml:space="preserve">Gema präsentiert die neue Automatikpistolen-Serie </w:t>
      </w:r>
      <w:proofErr w:type="spellStart"/>
      <w:r w:rsidRPr="00746826">
        <w:rPr>
          <w:rStyle w:val="Fett"/>
          <w:rFonts w:ascii="Arial" w:hAnsi="Arial" w:cs="Arial"/>
          <w:b w:val="0"/>
          <w:sz w:val="22"/>
          <w:szCs w:val="22"/>
        </w:rPr>
        <w:t>OptiGun</w:t>
      </w:r>
      <w:proofErr w:type="spellEnd"/>
      <w:r w:rsidRPr="00746826">
        <w:rPr>
          <w:rStyle w:val="Fett"/>
          <w:rFonts w:ascii="Arial" w:hAnsi="Arial" w:cs="Arial"/>
          <w:b w:val="0"/>
          <w:sz w:val="22"/>
          <w:szCs w:val="22"/>
        </w:rPr>
        <w:t xml:space="preserve"> GA04, mit Versionen für organisches und Emaille-Pulver sowie Roboterapplikationen. </w:t>
      </w:r>
    </w:p>
    <w:p w:rsidR="00F60B48" w:rsidRPr="00746826" w:rsidRDefault="00F60B48" w:rsidP="00F60B48">
      <w:pPr>
        <w:pStyle w:val="StandardWeb"/>
        <w:spacing w:before="0" w:beforeAutospacing="0" w:after="0" w:afterAutospacing="0"/>
        <w:ind w:right="3289"/>
        <w:jc w:val="both"/>
        <w:rPr>
          <w:rStyle w:val="Fett"/>
          <w:rFonts w:ascii="Arial" w:hAnsi="Arial" w:cs="Arial"/>
          <w:b w:val="0"/>
          <w:sz w:val="22"/>
          <w:szCs w:val="22"/>
        </w:rPr>
      </w:pPr>
      <w:r w:rsidRPr="00746826">
        <w:rPr>
          <w:rStyle w:val="Fett"/>
          <w:rFonts w:ascii="Arial" w:hAnsi="Arial" w:cs="Arial"/>
          <w:b w:val="0"/>
          <w:sz w:val="22"/>
          <w:szCs w:val="22"/>
        </w:rPr>
        <w:t xml:space="preserve">Die GA04 ist mit der branchenführenden </w:t>
      </w:r>
      <w:proofErr w:type="spellStart"/>
      <w:r w:rsidRPr="00746826">
        <w:rPr>
          <w:rStyle w:val="Fett"/>
          <w:rFonts w:ascii="Arial" w:hAnsi="Arial" w:cs="Arial"/>
          <w:b w:val="0"/>
          <w:sz w:val="22"/>
          <w:szCs w:val="22"/>
        </w:rPr>
        <w:t>PowerBoost</w:t>
      </w:r>
      <w:proofErr w:type="spellEnd"/>
      <w:r w:rsidRPr="00746826">
        <w:rPr>
          <w:rStyle w:val="Fett"/>
          <w:rFonts w:ascii="Arial" w:hAnsi="Arial" w:cs="Arial"/>
          <w:b w:val="0"/>
          <w:sz w:val="22"/>
          <w:szCs w:val="22"/>
        </w:rPr>
        <w:t xml:space="preserve">®-Hochleistungstechnologie für maximale Ladeleistung ausgestattet. </w:t>
      </w:r>
      <w:proofErr w:type="spellStart"/>
      <w:r w:rsidRPr="00746826">
        <w:rPr>
          <w:rStyle w:val="Fett"/>
          <w:rFonts w:ascii="Arial" w:hAnsi="Arial" w:cs="Arial"/>
          <w:b w:val="0"/>
          <w:sz w:val="22"/>
          <w:szCs w:val="22"/>
        </w:rPr>
        <w:t>OptiGun</w:t>
      </w:r>
      <w:proofErr w:type="spellEnd"/>
      <w:r w:rsidRPr="00746826">
        <w:rPr>
          <w:rStyle w:val="Fett"/>
          <w:rFonts w:ascii="Arial" w:hAnsi="Arial" w:cs="Arial"/>
          <w:b w:val="0"/>
          <w:sz w:val="22"/>
          <w:szCs w:val="22"/>
        </w:rPr>
        <w:t xml:space="preserve"> ist die erste Wahl für Anwender, die erstklassige Applikationsgeräte für allgemeine Industrieanwendungen und Hochleistungsbeschichtungen suchen.</w:t>
      </w:r>
    </w:p>
    <w:p w:rsidR="00F60B48" w:rsidRPr="00746826" w:rsidRDefault="00F60B48" w:rsidP="00F60B48">
      <w:pPr>
        <w:pStyle w:val="StandardWeb"/>
        <w:ind w:right="3289"/>
        <w:jc w:val="both"/>
        <w:rPr>
          <w:rStyle w:val="Fett"/>
          <w:rFonts w:ascii="Arial" w:hAnsi="Arial" w:cs="Arial"/>
          <w:b w:val="0"/>
          <w:sz w:val="22"/>
          <w:szCs w:val="22"/>
        </w:rPr>
      </w:pPr>
      <w:proofErr w:type="spellStart"/>
      <w:r w:rsidRPr="00746826">
        <w:rPr>
          <w:rStyle w:val="Fett"/>
          <w:rFonts w:ascii="Arial" w:hAnsi="Arial" w:cs="Arial"/>
          <w:b w:val="0"/>
          <w:sz w:val="22"/>
          <w:szCs w:val="22"/>
        </w:rPr>
        <w:t>OptiGun</w:t>
      </w:r>
      <w:proofErr w:type="spellEnd"/>
      <w:r w:rsidRPr="00746826">
        <w:rPr>
          <w:rStyle w:val="Fett"/>
          <w:rFonts w:ascii="Arial" w:hAnsi="Arial" w:cs="Arial"/>
          <w:b w:val="0"/>
          <w:sz w:val="22"/>
          <w:szCs w:val="22"/>
        </w:rPr>
        <w:t xml:space="preserve"> GA04 zeichnet sich durch ein robustes Pistolendesign aus und gewährleistet Zuverlässigkeit und beste Beschichtungsergebnisse für alle industriellen Beschichtungsanwendungen. Mit einer 110 kV-Hochleistungskaskade und der </w:t>
      </w:r>
      <w:proofErr w:type="spellStart"/>
      <w:r w:rsidRPr="00746826">
        <w:rPr>
          <w:rStyle w:val="Fett"/>
          <w:rFonts w:ascii="Arial" w:hAnsi="Arial" w:cs="Arial"/>
          <w:b w:val="0"/>
          <w:sz w:val="22"/>
          <w:szCs w:val="22"/>
        </w:rPr>
        <w:t>PowerBoost</w:t>
      </w:r>
      <w:proofErr w:type="spellEnd"/>
      <w:r w:rsidRPr="00746826">
        <w:rPr>
          <w:rStyle w:val="Fett"/>
          <w:rFonts w:ascii="Arial" w:hAnsi="Arial" w:cs="Arial"/>
          <w:b w:val="0"/>
          <w:sz w:val="22"/>
          <w:szCs w:val="22"/>
        </w:rPr>
        <w:t xml:space="preserve">-Technologie bietet die GA04-Serie die höchste Ladekapazität in der Pulverbeschichtungsindustrie bei strikter Einhaltung der Sicherheitsvorschriften. Die integrierte </w:t>
      </w:r>
      <w:proofErr w:type="spellStart"/>
      <w:r w:rsidRPr="00746826">
        <w:rPr>
          <w:rStyle w:val="Fett"/>
          <w:rFonts w:ascii="Arial" w:hAnsi="Arial" w:cs="Arial"/>
          <w:b w:val="0"/>
          <w:sz w:val="22"/>
          <w:szCs w:val="22"/>
        </w:rPr>
        <w:t>PowerBoost</w:t>
      </w:r>
      <w:proofErr w:type="spellEnd"/>
      <w:r w:rsidRPr="00746826">
        <w:rPr>
          <w:rStyle w:val="Fett"/>
          <w:rFonts w:ascii="Arial" w:hAnsi="Arial" w:cs="Arial"/>
          <w:b w:val="0"/>
          <w:sz w:val="22"/>
          <w:szCs w:val="22"/>
        </w:rPr>
        <w:t xml:space="preserve">-Technologie setzt mit ihren praxiserprobten Ergebnissen den Marktstandard für höhere Produktivität, gesteigerte Prozessgeschwindigkeiten und eine unvergleichliche Auftragsleistung. </w:t>
      </w:r>
    </w:p>
    <w:p w:rsidR="00F60B48" w:rsidRPr="00746826" w:rsidRDefault="00F60B48" w:rsidP="00F60B48">
      <w:pPr>
        <w:pStyle w:val="StandardWeb"/>
        <w:ind w:right="3289"/>
        <w:jc w:val="both"/>
        <w:rPr>
          <w:rStyle w:val="Fett"/>
          <w:rFonts w:ascii="Arial" w:hAnsi="Arial" w:cs="Arial"/>
          <w:b w:val="0"/>
          <w:sz w:val="22"/>
          <w:szCs w:val="22"/>
        </w:rPr>
      </w:pPr>
      <w:r w:rsidRPr="00746826">
        <w:rPr>
          <w:rStyle w:val="Fett"/>
          <w:rFonts w:ascii="Arial" w:hAnsi="Arial" w:cs="Arial"/>
          <w:b w:val="0"/>
          <w:sz w:val="22"/>
          <w:szCs w:val="22"/>
        </w:rPr>
        <w:t xml:space="preserve">Das optimierte Pistolendesign, die Verwendung von Antihaftmaterial und der gerade ablagerungsfreie Pulverweg sorgen für schnelle und einfache Farbwechsel. </w:t>
      </w:r>
      <w:r>
        <w:rPr>
          <w:rStyle w:val="Fett"/>
          <w:rFonts w:ascii="Arial" w:hAnsi="Arial" w:cs="Arial"/>
          <w:b w:val="0"/>
          <w:sz w:val="22"/>
          <w:szCs w:val="22"/>
        </w:rPr>
        <w:t>Die</w:t>
      </w:r>
      <w:r w:rsidRPr="00746826">
        <w:rPr>
          <w:rStyle w:val="Fett"/>
          <w:rFonts w:ascii="Arial" w:hAnsi="Arial" w:cs="Arial"/>
          <w:b w:val="0"/>
          <w:sz w:val="22"/>
          <w:szCs w:val="22"/>
        </w:rPr>
        <w:t xml:space="preserve"> neu gestaltete </w:t>
      </w:r>
      <w:proofErr w:type="spellStart"/>
      <w:r w:rsidRPr="00746826">
        <w:rPr>
          <w:rStyle w:val="Fett"/>
          <w:rFonts w:ascii="Arial" w:hAnsi="Arial" w:cs="Arial"/>
          <w:b w:val="0"/>
          <w:sz w:val="22"/>
          <w:szCs w:val="22"/>
        </w:rPr>
        <w:t>SuperCorona</w:t>
      </w:r>
      <w:proofErr w:type="spellEnd"/>
      <w:r w:rsidRPr="00746826">
        <w:rPr>
          <w:rStyle w:val="Fett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Fett"/>
          <w:rFonts w:ascii="Arial" w:hAnsi="Arial" w:cs="Arial"/>
          <w:b w:val="0"/>
          <w:sz w:val="22"/>
          <w:szCs w:val="22"/>
        </w:rPr>
        <w:t>mit dem</w:t>
      </w:r>
      <w:r w:rsidRPr="00746826">
        <w:rPr>
          <w:rStyle w:val="Fett"/>
          <w:rFonts w:ascii="Arial" w:hAnsi="Arial" w:cs="Arial"/>
          <w:b w:val="0"/>
          <w:sz w:val="22"/>
          <w:szCs w:val="22"/>
        </w:rPr>
        <w:t xml:space="preserve"> vereinfachte</w:t>
      </w:r>
      <w:r>
        <w:rPr>
          <w:rStyle w:val="Fett"/>
          <w:rFonts w:ascii="Arial" w:hAnsi="Arial" w:cs="Arial"/>
          <w:b w:val="0"/>
          <w:sz w:val="22"/>
          <w:szCs w:val="22"/>
        </w:rPr>
        <w:t>n</w:t>
      </w:r>
      <w:r w:rsidRPr="00746826">
        <w:rPr>
          <w:rStyle w:val="Fett"/>
          <w:rFonts w:ascii="Arial" w:hAnsi="Arial" w:cs="Arial"/>
          <w:b w:val="0"/>
          <w:sz w:val="22"/>
          <w:szCs w:val="22"/>
        </w:rPr>
        <w:t xml:space="preserve"> Anschluss verbessert die Anwendungsqualität und bietet dem Beschichter eine bessere Kontrolle über den Applikationsprozess</w:t>
      </w:r>
      <w:r>
        <w:rPr>
          <w:rStyle w:val="Fett"/>
          <w:rFonts w:ascii="Arial" w:hAnsi="Arial" w:cs="Arial"/>
          <w:b w:val="0"/>
          <w:sz w:val="22"/>
          <w:szCs w:val="22"/>
        </w:rPr>
        <w:t xml:space="preserve"> von z.B. dicken Pulverschichten</w:t>
      </w:r>
      <w:r w:rsidRPr="00746826">
        <w:rPr>
          <w:rStyle w:val="Fett"/>
          <w:rFonts w:ascii="Arial" w:hAnsi="Arial" w:cs="Arial"/>
          <w:b w:val="0"/>
          <w:sz w:val="22"/>
          <w:szCs w:val="22"/>
        </w:rPr>
        <w:t xml:space="preserve">. </w:t>
      </w:r>
    </w:p>
    <w:p w:rsidR="00F60B48" w:rsidRPr="00746826" w:rsidRDefault="00F60B48" w:rsidP="00F60B48">
      <w:pPr>
        <w:pStyle w:val="StandardWeb"/>
        <w:ind w:right="3289"/>
        <w:jc w:val="both"/>
        <w:rPr>
          <w:rStyle w:val="Fett"/>
          <w:rFonts w:ascii="Arial" w:hAnsi="Arial" w:cs="Arial"/>
          <w:b w:val="0"/>
          <w:sz w:val="22"/>
          <w:szCs w:val="22"/>
        </w:rPr>
      </w:pPr>
      <w:r w:rsidRPr="00746826">
        <w:rPr>
          <w:rStyle w:val="Fett"/>
          <w:rFonts w:ascii="Arial" w:hAnsi="Arial" w:cs="Arial"/>
          <w:b w:val="0"/>
          <w:sz w:val="22"/>
          <w:szCs w:val="22"/>
        </w:rPr>
        <w:t xml:space="preserve">Die </w:t>
      </w:r>
      <w:proofErr w:type="spellStart"/>
      <w:r w:rsidRPr="00746826">
        <w:rPr>
          <w:rStyle w:val="Fett"/>
          <w:rFonts w:ascii="Arial" w:hAnsi="Arial" w:cs="Arial"/>
          <w:b w:val="0"/>
          <w:sz w:val="22"/>
          <w:szCs w:val="22"/>
        </w:rPr>
        <w:t>OptiGun</w:t>
      </w:r>
      <w:proofErr w:type="spellEnd"/>
      <w:r w:rsidRPr="00746826">
        <w:rPr>
          <w:rStyle w:val="Fett"/>
          <w:rFonts w:ascii="Arial" w:hAnsi="Arial" w:cs="Arial"/>
          <w:b w:val="0"/>
          <w:sz w:val="22"/>
          <w:szCs w:val="22"/>
        </w:rPr>
        <w:t xml:space="preserve"> GA04-Serie ist in verschiedenen Versionen erhältlich, die sich für unterschiedliche anspruchsvolle Anwendungen eignen. Zu diesen Versionen gehören Standard-Automatikpistolen für Injektor- oder Pumpentechnologie, Schnellfarbwechselpistolen, eine extrem robuste und verschleissfeste Emaille-Pistolenversion und eine Version, die für Roboteranwendungen optimiert ist. Die neue Roboterpistole verbessert die Integrationsfreiheit an den Roboterkopf dank einer flexiblen Halterung, die von </w:t>
      </w:r>
      <w:r w:rsidRPr="00245B64">
        <w:rPr>
          <w:rStyle w:val="Fett"/>
          <w:rFonts w:ascii="Arial" w:hAnsi="Arial" w:cs="Arial"/>
          <w:b w:val="0"/>
          <w:sz w:val="22"/>
          <w:szCs w:val="22"/>
        </w:rPr>
        <w:t xml:space="preserve">-90° </w:t>
      </w:r>
      <w:r>
        <w:rPr>
          <w:rStyle w:val="Fett"/>
          <w:rFonts w:ascii="Arial" w:hAnsi="Arial" w:cs="Arial"/>
          <w:b w:val="0"/>
          <w:sz w:val="22"/>
          <w:szCs w:val="22"/>
        </w:rPr>
        <w:t>bis</w:t>
      </w:r>
      <w:r w:rsidRPr="00245B64">
        <w:rPr>
          <w:rStyle w:val="Fett"/>
          <w:rFonts w:ascii="Arial" w:hAnsi="Arial" w:cs="Arial"/>
          <w:b w:val="0"/>
          <w:sz w:val="22"/>
          <w:szCs w:val="22"/>
        </w:rPr>
        <w:t xml:space="preserve"> +90</w:t>
      </w:r>
      <w:r w:rsidRPr="00746826">
        <w:rPr>
          <w:rStyle w:val="Fett"/>
          <w:rFonts w:ascii="Arial" w:hAnsi="Arial" w:cs="Arial"/>
          <w:b w:val="0"/>
          <w:sz w:val="22"/>
          <w:szCs w:val="22"/>
        </w:rPr>
        <w:t>° in 15</w:t>
      </w:r>
      <w:r>
        <w:rPr>
          <w:rStyle w:val="Fett"/>
          <w:rFonts w:ascii="Arial" w:hAnsi="Arial" w:cs="Arial"/>
          <w:b w:val="0"/>
          <w:sz w:val="22"/>
          <w:szCs w:val="22"/>
        </w:rPr>
        <w:t>°</w:t>
      </w:r>
      <w:r w:rsidRPr="00746826">
        <w:rPr>
          <w:rStyle w:val="Fett"/>
          <w:rFonts w:ascii="Arial" w:hAnsi="Arial" w:cs="Arial"/>
          <w:b w:val="0"/>
          <w:sz w:val="22"/>
          <w:szCs w:val="22"/>
        </w:rPr>
        <w:t>-Schritten drehbar ist und konturnahe Beschichtungsleistungen ermöglicht.</w:t>
      </w:r>
    </w:p>
    <w:p w:rsidR="00F60B48" w:rsidRDefault="00F60B48" w:rsidP="00F60B48">
      <w:pPr>
        <w:pStyle w:val="StandardWeb"/>
        <w:ind w:right="3289"/>
        <w:jc w:val="both"/>
        <w:rPr>
          <w:rStyle w:val="Fett"/>
          <w:rFonts w:ascii="Arial" w:hAnsi="Arial" w:cs="Arial"/>
          <w:b w:val="0"/>
          <w:sz w:val="22"/>
          <w:szCs w:val="22"/>
        </w:rPr>
      </w:pPr>
      <w:r w:rsidRPr="00746826">
        <w:rPr>
          <w:rStyle w:val="Fett"/>
          <w:rFonts w:ascii="Arial" w:hAnsi="Arial" w:cs="Arial"/>
          <w:b w:val="0"/>
          <w:sz w:val="22"/>
          <w:szCs w:val="22"/>
        </w:rPr>
        <w:t>Eine breite Palette an Düsen</w:t>
      </w:r>
      <w:r>
        <w:rPr>
          <w:rStyle w:val="Fett"/>
          <w:rFonts w:ascii="Arial" w:hAnsi="Arial" w:cs="Arial"/>
          <w:b w:val="0"/>
          <w:sz w:val="22"/>
          <w:szCs w:val="22"/>
        </w:rPr>
        <w:t xml:space="preserve">, inklusive </w:t>
      </w:r>
      <w:proofErr w:type="spellStart"/>
      <w:r>
        <w:rPr>
          <w:rStyle w:val="Fett"/>
          <w:rFonts w:ascii="Arial" w:hAnsi="Arial" w:cs="Arial"/>
          <w:b w:val="0"/>
          <w:sz w:val="22"/>
          <w:szCs w:val="22"/>
        </w:rPr>
        <w:t>PowerBoost</w:t>
      </w:r>
      <w:proofErr w:type="spellEnd"/>
      <w:r>
        <w:rPr>
          <w:rStyle w:val="Fett"/>
          <w:rFonts w:ascii="Arial" w:hAnsi="Arial" w:cs="Arial"/>
          <w:b w:val="0"/>
          <w:sz w:val="22"/>
          <w:szCs w:val="22"/>
        </w:rPr>
        <w:t>-Düsen und Düsen für Roboterapplikationen sowie</w:t>
      </w:r>
      <w:r w:rsidRPr="00746826">
        <w:rPr>
          <w:rStyle w:val="Fett"/>
          <w:rFonts w:ascii="Arial" w:hAnsi="Arial" w:cs="Arial"/>
          <w:b w:val="0"/>
          <w:sz w:val="22"/>
          <w:szCs w:val="22"/>
        </w:rPr>
        <w:t xml:space="preserve"> Verlängerungen</w:t>
      </w:r>
      <w:r>
        <w:rPr>
          <w:rStyle w:val="Fett"/>
          <w:rFonts w:ascii="Arial" w:hAnsi="Arial" w:cs="Arial"/>
          <w:b w:val="0"/>
          <w:sz w:val="22"/>
          <w:szCs w:val="22"/>
        </w:rPr>
        <w:t xml:space="preserve"> und Winkelmundstücke runden das Sortiment ab und ermöglichen </w:t>
      </w:r>
      <w:r w:rsidRPr="00746826">
        <w:rPr>
          <w:rStyle w:val="Fett"/>
          <w:rFonts w:ascii="Arial" w:hAnsi="Arial" w:cs="Arial"/>
          <w:b w:val="0"/>
          <w:sz w:val="22"/>
          <w:szCs w:val="22"/>
        </w:rPr>
        <w:t>ein optimales Sprühbild für verschieden</w:t>
      </w:r>
      <w:r>
        <w:rPr>
          <w:rStyle w:val="Fett"/>
          <w:rFonts w:ascii="Arial" w:hAnsi="Arial" w:cs="Arial"/>
          <w:b w:val="0"/>
          <w:sz w:val="22"/>
          <w:szCs w:val="22"/>
        </w:rPr>
        <w:t>st</w:t>
      </w:r>
      <w:r w:rsidRPr="00746826">
        <w:rPr>
          <w:rStyle w:val="Fett"/>
          <w:rFonts w:ascii="Arial" w:hAnsi="Arial" w:cs="Arial"/>
          <w:b w:val="0"/>
          <w:sz w:val="22"/>
          <w:szCs w:val="22"/>
        </w:rPr>
        <w:t xml:space="preserve">e Objekte. </w:t>
      </w:r>
    </w:p>
    <w:p w:rsidR="00F60B48" w:rsidRPr="000442CD" w:rsidRDefault="00F60B48" w:rsidP="00F60B48">
      <w:pPr>
        <w:pStyle w:val="StandardWeb"/>
        <w:spacing w:before="0" w:beforeAutospacing="0" w:after="0" w:afterAutospacing="0"/>
        <w:ind w:right="3289"/>
        <w:jc w:val="both"/>
        <w:rPr>
          <w:rFonts w:ascii="Arial" w:hAnsi="Arial" w:cs="Arial"/>
          <w:i/>
          <w:sz w:val="18"/>
          <w:szCs w:val="18"/>
          <w:lang w:val="en-US"/>
        </w:rPr>
      </w:pPr>
      <w:proofErr w:type="spellStart"/>
      <w:r w:rsidRPr="000442CD">
        <w:rPr>
          <w:rFonts w:ascii="Arial" w:hAnsi="Arial" w:cs="Arial"/>
          <w:i/>
          <w:sz w:val="18"/>
          <w:szCs w:val="18"/>
          <w:lang w:val="en-US"/>
        </w:rPr>
        <w:t>Wörter</w:t>
      </w:r>
      <w:proofErr w:type="spellEnd"/>
      <w:r w:rsidRPr="000442CD">
        <w:rPr>
          <w:rFonts w:ascii="Arial" w:hAnsi="Arial" w:cs="Arial"/>
          <w:i/>
          <w:sz w:val="18"/>
          <w:szCs w:val="18"/>
          <w:lang w:val="en-US"/>
        </w:rPr>
        <w:t xml:space="preserve">: </w:t>
      </w:r>
      <w:r>
        <w:rPr>
          <w:rFonts w:ascii="Arial" w:hAnsi="Arial" w:cs="Arial"/>
          <w:i/>
          <w:sz w:val="18"/>
          <w:szCs w:val="18"/>
          <w:lang w:val="en-US"/>
        </w:rPr>
        <w:t>242</w:t>
      </w:r>
    </w:p>
    <w:p w:rsidR="00F60B48" w:rsidRPr="00FF537A" w:rsidRDefault="00F60B48" w:rsidP="00F60B48">
      <w:pPr>
        <w:pStyle w:val="StandardWeb"/>
        <w:spacing w:before="0" w:beforeAutospacing="0" w:after="0" w:afterAutospacing="0"/>
        <w:ind w:right="3289"/>
        <w:jc w:val="both"/>
      </w:pPr>
      <w:proofErr w:type="spellStart"/>
      <w:r w:rsidRPr="000442CD">
        <w:rPr>
          <w:rFonts w:ascii="Arial" w:hAnsi="Arial" w:cs="Arial"/>
          <w:i/>
          <w:sz w:val="18"/>
          <w:szCs w:val="18"/>
          <w:lang w:val="en-US"/>
        </w:rPr>
        <w:t>Zeichen</w:t>
      </w:r>
      <w:proofErr w:type="spellEnd"/>
      <w:r w:rsidRPr="000442CD">
        <w:rPr>
          <w:rFonts w:ascii="Arial" w:hAnsi="Arial" w:cs="Arial"/>
          <w:i/>
          <w:sz w:val="18"/>
          <w:szCs w:val="18"/>
          <w:lang w:val="en-US"/>
        </w:rPr>
        <w:t>: 2</w:t>
      </w:r>
      <w:r>
        <w:rPr>
          <w:rFonts w:ascii="Arial" w:hAnsi="Arial" w:cs="Arial"/>
          <w:i/>
          <w:sz w:val="18"/>
          <w:szCs w:val="18"/>
          <w:lang w:val="en-US"/>
        </w:rPr>
        <w:t>243</w:t>
      </w:r>
    </w:p>
    <w:p w:rsidR="00F60B48" w:rsidRDefault="00F60B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60B48" w:rsidRPr="00601A81" w:rsidRDefault="00F60B48" w:rsidP="00F60B48">
      <w:pPr>
        <w:pStyle w:val="StandardWeb"/>
        <w:spacing w:before="0" w:beforeAutospacing="0" w:after="0" w:afterAutospacing="0"/>
        <w:ind w:right="3289"/>
        <w:jc w:val="both"/>
        <w:rPr>
          <w:rStyle w:val="Fett"/>
          <w:rFonts w:ascii="Arial" w:hAnsi="Arial" w:cs="Arial"/>
          <w:sz w:val="22"/>
          <w:szCs w:val="22"/>
          <w:lang w:val="en-US"/>
        </w:rPr>
      </w:pPr>
      <w:r w:rsidRPr="00601A81">
        <w:rPr>
          <w:rStyle w:val="Fett"/>
          <w:rFonts w:ascii="Arial" w:hAnsi="Arial" w:cs="Arial"/>
          <w:sz w:val="22"/>
          <w:szCs w:val="22"/>
          <w:lang w:val="en-US"/>
        </w:rPr>
        <w:lastRenderedPageBreak/>
        <w:t xml:space="preserve">The new </w:t>
      </w:r>
      <w:proofErr w:type="spellStart"/>
      <w:r w:rsidRPr="00601A81">
        <w:rPr>
          <w:rStyle w:val="Fett"/>
          <w:rFonts w:ascii="Arial" w:hAnsi="Arial" w:cs="Arial"/>
          <w:sz w:val="22"/>
          <w:szCs w:val="22"/>
          <w:lang w:val="en-US"/>
        </w:rPr>
        <w:t>OptiGun</w:t>
      </w:r>
      <w:proofErr w:type="spellEnd"/>
      <w:r w:rsidRPr="00601A81">
        <w:rPr>
          <w:rStyle w:val="Fett"/>
          <w:rFonts w:ascii="Arial" w:hAnsi="Arial" w:cs="Arial"/>
          <w:sz w:val="22"/>
          <w:szCs w:val="22"/>
          <w:lang w:val="en-US"/>
        </w:rPr>
        <w:t>® GA04 series: unrivalled performance in automatic coating</w:t>
      </w:r>
    </w:p>
    <w:p w:rsidR="00F60B48" w:rsidRPr="00601A81" w:rsidRDefault="00F60B48" w:rsidP="00F60B48">
      <w:pPr>
        <w:pStyle w:val="StandardWeb"/>
        <w:spacing w:before="0" w:beforeAutospacing="0" w:after="0" w:afterAutospacing="0"/>
        <w:ind w:right="3289"/>
        <w:jc w:val="both"/>
        <w:rPr>
          <w:rStyle w:val="Fett"/>
          <w:rFonts w:ascii="Arial" w:hAnsi="Arial" w:cs="Arial"/>
          <w:b w:val="0"/>
          <w:sz w:val="22"/>
          <w:szCs w:val="22"/>
          <w:lang w:val="en-US"/>
        </w:rPr>
      </w:pPr>
    </w:p>
    <w:p w:rsidR="00F60B48" w:rsidRPr="004368A3" w:rsidRDefault="00F60B48" w:rsidP="00F60B48">
      <w:pPr>
        <w:pStyle w:val="StandardWeb"/>
        <w:ind w:right="3289"/>
        <w:jc w:val="both"/>
        <w:rPr>
          <w:rStyle w:val="Fett"/>
          <w:rFonts w:ascii="Arial" w:hAnsi="Arial" w:cs="Arial"/>
          <w:b w:val="0"/>
          <w:sz w:val="22"/>
          <w:szCs w:val="22"/>
          <w:lang w:val="en-US"/>
        </w:rPr>
      </w:pPr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Gema presents the new </w:t>
      </w:r>
      <w:proofErr w:type="spellStart"/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>OptiGun</w:t>
      </w:r>
      <w:proofErr w:type="spellEnd"/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 GA04 automatic gun series, with versions for organic and enamel powder as well as robotic applications. The GA04 features industry-leading </w:t>
      </w:r>
      <w:proofErr w:type="spellStart"/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>PowerBoost</w:t>
      </w:r>
      <w:proofErr w:type="spellEnd"/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® high-performance technology for maximum charging power. </w:t>
      </w:r>
      <w:proofErr w:type="spellStart"/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>OptiGun</w:t>
      </w:r>
      <w:proofErr w:type="spellEnd"/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 is the first choice for users seeking premium application equipment for general industrial applications and high-performance coatings.</w:t>
      </w:r>
    </w:p>
    <w:p w:rsidR="00F60B48" w:rsidRPr="004368A3" w:rsidRDefault="00F60B48" w:rsidP="00F60B48">
      <w:pPr>
        <w:pStyle w:val="StandardWeb"/>
        <w:ind w:right="3289"/>
        <w:jc w:val="both"/>
        <w:rPr>
          <w:rStyle w:val="Fett"/>
          <w:rFonts w:ascii="Arial" w:hAnsi="Arial" w:cs="Arial"/>
          <w:b w:val="0"/>
          <w:sz w:val="22"/>
          <w:szCs w:val="22"/>
          <w:lang w:val="en-US"/>
        </w:rPr>
      </w:pPr>
      <w:proofErr w:type="spellStart"/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>OptiGun</w:t>
      </w:r>
      <w:proofErr w:type="spellEnd"/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 GA04 features a robust gun design and ensures reliability and best coating results for all industrial coating applications. With a 110</w:t>
      </w:r>
      <w:r>
        <w:rPr>
          <w:rStyle w:val="Fett"/>
          <w:rFonts w:ascii="Arial" w:hAnsi="Arial" w:cs="Arial"/>
          <w:b w:val="0"/>
          <w:sz w:val="22"/>
          <w:szCs w:val="22"/>
          <w:lang w:val="en-US"/>
        </w:rPr>
        <w:t>-</w:t>
      </w:r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kV high power cascade and </w:t>
      </w:r>
      <w:proofErr w:type="spellStart"/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>PowerBoost</w:t>
      </w:r>
      <w:proofErr w:type="spellEnd"/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 technology, the GA04 series offers the highest </w:t>
      </w:r>
      <w:r>
        <w:rPr>
          <w:rStyle w:val="Fett"/>
          <w:rFonts w:ascii="Arial" w:hAnsi="Arial" w:cs="Arial"/>
          <w:b w:val="0"/>
          <w:sz w:val="22"/>
          <w:szCs w:val="22"/>
          <w:lang w:val="en-US"/>
        </w:rPr>
        <w:t>charging</w:t>
      </w:r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 capacity in the powder coating industry while strictly </w:t>
      </w:r>
      <w:r>
        <w:rPr>
          <w:rStyle w:val="Fett"/>
          <w:rFonts w:ascii="Arial" w:hAnsi="Arial" w:cs="Arial"/>
          <w:b w:val="0"/>
          <w:sz w:val="22"/>
          <w:szCs w:val="22"/>
          <w:lang w:val="en-US"/>
        </w:rPr>
        <w:t>complying with</w:t>
      </w:r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 safety regulations. With its field-proven results, the integrated </w:t>
      </w:r>
      <w:proofErr w:type="spellStart"/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>PowerBoost</w:t>
      </w:r>
      <w:proofErr w:type="spellEnd"/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 technology sets the market standard for higher productivity, increased process speeds and unparalleled application performance. </w:t>
      </w:r>
    </w:p>
    <w:p w:rsidR="00F60B48" w:rsidRPr="004368A3" w:rsidRDefault="00F60B48" w:rsidP="00F60B48">
      <w:pPr>
        <w:pStyle w:val="StandardWeb"/>
        <w:ind w:right="3289"/>
        <w:jc w:val="both"/>
        <w:rPr>
          <w:rStyle w:val="Fett"/>
          <w:rFonts w:ascii="Arial" w:hAnsi="Arial" w:cs="Arial"/>
          <w:b w:val="0"/>
          <w:sz w:val="22"/>
          <w:szCs w:val="22"/>
          <w:lang w:val="en-US"/>
        </w:rPr>
      </w:pPr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The optimized gun design, the use of non-stick material and the straight deposit-free powder path ensure fast and easy color changes. The redesigned </w:t>
      </w:r>
      <w:proofErr w:type="spellStart"/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>SuperCorona</w:t>
      </w:r>
      <w:proofErr w:type="spellEnd"/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 </w:t>
      </w:r>
      <w:r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with </w:t>
      </w:r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>simplified connect</w:t>
      </w:r>
      <w:r>
        <w:rPr>
          <w:rStyle w:val="Fett"/>
          <w:rFonts w:ascii="Arial" w:hAnsi="Arial" w:cs="Arial"/>
          <w:b w:val="0"/>
          <w:sz w:val="22"/>
          <w:szCs w:val="22"/>
          <w:lang w:val="en-US"/>
        </w:rPr>
        <w:t>ion</w:t>
      </w:r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 improves </w:t>
      </w:r>
      <w:r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the </w:t>
      </w:r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application quality and provides coaters with </w:t>
      </w:r>
      <w:r>
        <w:rPr>
          <w:rStyle w:val="Fett"/>
          <w:rFonts w:ascii="Arial" w:hAnsi="Arial" w:cs="Arial"/>
          <w:b w:val="0"/>
          <w:sz w:val="22"/>
          <w:szCs w:val="22"/>
          <w:lang w:val="en-US"/>
        </w:rPr>
        <w:t>better</w:t>
      </w:r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 control over the application process</w:t>
      </w:r>
      <w:r>
        <w:rPr>
          <w:rStyle w:val="Fett"/>
          <w:rFonts w:ascii="Arial" w:hAnsi="Arial" w:cs="Arial"/>
          <w:b w:val="0"/>
          <w:sz w:val="22"/>
          <w:szCs w:val="22"/>
          <w:lang w:val="en-US"/>
        </w:rPr>
        <w:t>, e.g. for thicker powder layers</w:t>
      </w:r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. </w:t>
      </w:r>
    </w:p>
    <w:p w:rsidR="00F60B48" w:rsidRPr="004368A3" w:rsidRDefault="00F60B48" w:rsidP="00F60B48">
      <w:pPr>
        <w:pStyle w:val="StandardWeb"/>
        <w:ind w:right="3289"/>
        <w:jc w:val="both"/>
        <w:rPr>
          <w:rStyle w:val="Fett"/>
          <w:rFonts w:ascii="Arial" w:hAnsi="Arial" w:cs="Arial"/>
          <w:b w:val="0"/>
          <w:sz w:val="22"/>
          <w:szCs w:val="22"/>
          <w:lang w:val="en-US"/>
        </w:rPr>
      </w:pPr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The </w:t>
      </w:r>
      <w:proofErr w:type="spellStart"/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>OptiGun</w:t>
      </w:r>
      <w:proofErr w:type="spellEnd"/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 GA04 </w:t>
      </w:r>
      <w:r>
        <w:rPr>
          <w:rStyle w:val="Fett"/>
          <w:rFonts w:ascii="Arial" w:hAnsi="Arial" w:cs="Arial"/>
          <w:b w:val="0"/>
          <w:sz w:val="22"/>
          <w:szCs w:val="22"/>
          <w:lang w:val="en-US"/>
        </w:rPr>
        <w:t>s</w:t>
      </w:r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eries is available in a variety of versions to suit different demanding applications. These versions include standard automatic guns for injector or pump technology, quick color change guns, an extremely robust and wear-resistant enamel gun version and a version optimized for robotic applications. The new robot gun improves integration freedom to the robot head thanks to a flexible bracket that can be rotated from </w:t>
      </w:r>
      <w:r w:rsidRPr="00334855">
        <w:rPr>
          <w:rStyle w:val="Fett"/>
          <w:rFonts w:ascii="Arial" w:hAnsi="Arial" w:cs="Arial"/>
          <w:b w:val="0"/>
          <w:sz w:val="22"/>
          <w:szCs w:val="22"/>
          <w:lang w:val="en-US"/>
        </w:rPr>
        <w:t>-90° to +90</w:t>
      </w:r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>° in 15</w:t>
      </w:r>
      <w:r>
        <w:rPr>
          <w:rStyle w:val="Fett"/>
          <w:rFonts w:ascii="Arial" w:hAnsi="Arial" w:cs="Arial"/>
          <w:b w:val="0"/>
          <w:sz w:val="22"/>
          <w:szCs w:val="22"/>
          <w:lang w:val="en-US"/>
        </w:rPr>
        <w:t>°</w:t>
      </w:r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 increments, enabling near-contour coating performance.</w:t>
      </w:r>
    </w:p>
    <w:p w:rsidR="00F60B48" w:rsidRDefault="00F60B48" w:rsidP="00F60B48">
      <w:pPr>
        <w:pStyle w:val="StandardWeb"/>
        <w:spacing w:before="0" w:beforeAutospacing="0" w:after="0" w:afterAutospacing="0"/>
        <w:ind w:right="3289"/>
        <w:jc w:val="both"/>
        <w:rPr>
          <w:rStyle w:val="Fett"/>
          <w:rFonts w:ascii="Arial" w:hAnsi="Arial" w:cs="Arial"/>
          <w:b w:val="0"/>
          <w:sz w:val="22"/>
          <w:szCs w:val="22"/>
          <w:lang w:val="en-US"/>
        </w:rPr>
      </w:pPr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>A wide range of nozzles</w:t>
      </w:r>
      <w:r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, including </w:t>
      </w:r>
      <w:proofErr w:type="spellStart"/>
      <w:r>
        <w:rPr>
          <w:rStyle w:val="Fett"/>
          <w:rFonts w:ascii="Arial" w:hAnsi="Arial" w:cs="Arial"/>
          <w:b w:val="0"/>
          <w:sz w:val="22"/>
          <w:szCs w:val="22"/>
          <w:lang w:val="en-US"/>
        </w:rPr>
        <w:t>PowerBoost</w:t>
      </w:r>
      <w:proofErr w:type="spellEnd"/>
      <w:r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 nozzles and nozzles for robot applications,</w:t>
      </w:r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 </w:t>
      </w:r>
      <w:r>
        <w:rPr>
          <w:rStyle w:val="Fett"/>
          <w:rFonts w:ascii="Arial" w:hAnsi="Arial" w:cs="Arial"/>
          <w:b w:val="0"/>
          <w:sz w:val="22"/>
          <w:szCs w:val="22"/>
          <w:lang w:val="en-US"/>
        </w:rPr>
        <w:t>as well as</w:t>
      </w:r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 extensions </w:t>
      </w:r>
      <w:r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and angled nozzles </w:t>
      </w:r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that enable an optimal spray pattern for different objects </w:t>
      </w:r>
      <w:r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and powder types </w:t>
      </w:r>
      <w:r w:rsidRPr="004368A3"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complete the range. </w:t>
      </w:r>
    </w:p>
    <w:p w:rsidR="00F60B48" w:rsidRDefault="00F60B48" w:rsidP="00F60B48">
      <w:pPr>
        <w:pStyle w:val="StandardWeb"/>
        <w:spacing w:before="0" w:beforeAutospacing="0" w:after="0" w:afterAutospacing="0"/>
        <w:ind w:right="3289"/>
        <w:jc w:val="both"/>
        <w:rPr>
          <w:rFonts w:ascii="Arial" w:hAnsi="Arial" w:cs="Arial"/>
          <w:sz w:val="22"/>
          <w:szCs w:val="22"/>
          <w:lang w:val="en-US"/>
        </w:rPr>
      </w:pPr>
    </w:p>
    <w:p w:rsidR="00F60B48" w:rsidRDefault="00F60B48" w:rsidP="00F60B48">
      <w:pPr>
        <w:pStyle w:val="StandardWeb"/>
        <w:spacing w:before="0" w:beforeAutospacing="0" w:after="0" w:afterAutospacing="0"/>
        <w:ind w:right="3289"/>
        <w:jc w:val="both"/>
        <w:rPr>
          <w:rFonts w:ascii="Arial" w:hAnsi="Arial" w:cs="Arial"/>
          <w:sz w:val="22"/>
          <w:szCs w:val="22"/>
          <w:lang w:val="en-US"/>
        </w:rPr>
      </w:pPr>
    </w:p>
    <w:p w:rsidR="00F60B48" w:rsidRDefault="00F60B48" w:rsidP="00F60B48">
      <w:pPr>
        <w:pStyle w:val="StandardWeb"/>
        <w:spacing w:before="0" w:beforeAutospacing="0" w:after="0" w:afterAutospacing="0"/>
        <w:ind w:right="3289"/>
        <w:jc w:val="both"/>
        <w:rPr>
          <w:rFonts w:ascii="Arial" w:hAnsi="Arial" w:cs="Arial"/>
          <w:sz w:val="22"/>
          <w:szCs w:val="22"/>
          <w:lang w:val="en-US"/>
        </w:rPr>
      </w:pPr>
    </w:p>
    <w:p w:rsidR="00F60B48" w:rsidRPr="00601A81" w:rsidRDefault="00F60B48" w:rsidP="00F60B48">
      <w:pPr>
        <w:pStyle w:val="StandardWeb"/>
        <w:spacing w:before="0" w:beforeAutospacing="0" w:after="0" w:afterAutospacing="0"/>
        <w:ind w:right="3289"/>
        <w:jc w:val="both"/>
        <w:rPr>
          <w:rFonts w:ascii="Arial" w:hAnsi="Arial" w:cs="Arial"/>
          <w:i/>
          <w:sz w:val="18"/>
          <w:szCs w:val="18"/>
          <w:lang w:val="en-US"/>
        </w:rPr>
      </w:pPr>
      <w:bookmarkStart w:id="0" w:name="_Hlk147321688"/>
      <w:r w:rsidRPr="00601A81">
        <w:rPr>
          <w:rFonts w:ascii="Arial" w:hAnsi="Arial" w:cs="Arial"/>
          <w:i/>
          <w:sz w:val="18"/>
          <w:szCs w:val="18"/>
          <w:lang w:val="en-US"/>
        </w:rPr>
        <w:t xml:space="preserve">Words: </w:t>
      </w:r>
      <w:r>
        <w:rPr>
          <w:rFonts w:ascii="Arial" w:hAnsi="Arial" w:cs="Arial"/>
          <w:i/>
          <w:sz w:val="18"/>
          <w:szCs w:val="18"/>
          <w:lang w:val="en-US"/>
        </w:rPr>
        <w:t>280</w:t>
      </w:r>
    </w:p>
    <w:p w:rsidR="00F60B48" w:rsidRPr="00601A81" w:rsidRDefault="00F60B48" w:rsidP="00F60B48">
      <w:pPr>
        <w:pStyle w:val="StandardWeb"/>
        <w:spacing w:before="0" w:beforeAutospacing="0" w:after="0" w:afterAutospacing="0"/>
        <w:ind w:right="3289"/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601A81">
        <w:rPr>
          <w:rFonts w:ascii="Arial" w:hAnsi="Arial" w:cs="Arial"/>
          <w:i/>
          <w:sz w:val="18"/>
          <w:szCs w:val="18"/>
          <w:lang w:val="en-US"/>
        </w:rPr>
        <w:t xml:space="preserve">Characters: </w:t>
      </w:r>
      <w:bookmarkEnd w:id="0"/>
      <w:r>
        <w:rPr>
          <w:rFonts w:ascii="Arial" w:hAnsi="Arial" w:cs="Arial"/>
          <w:i/>
          <w:sz w:val="18"/>
          <w:szCs w:val="18"/>
          <w:lang w:val="en-US"/>
        </w:rPr>
        <w:t>1998</w:t>
      </w:r>
    </w:p>
    <w:p w:rsidR="00763403" w:rsidRPr="002F31BE" w:rsidRDefault="00763403" w:rsidP="002F31BE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763403" w:rsidRPr="002F31BE" w:rsidSect="00475740">
      <w:pgSz w:w="11906" w:h="16838" w:code="9"/>
      <w:pgMar w:top="1418" w:right="1418" w:bottom="1134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48"/>
    <w:rsid w:val="00146EA8"/>
    <w:rsid w:val="00244CA2"/>
    <w:rsid w:val="002F31BE"/>
    <w:rsid w:val="006012F6"/>
    <w:rsid w:val="00712C86"/>
    <w:rsid w:val="00763403"/>
    <w:rsid w:val="00BE403D"/>
    <w:rsid w:val="00F6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64291D-D1A4-4C60-B9A9-AAB76B6B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6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Fett">
    <w:name w:val="Strong"/>
    <w:basedOn w:val="Absatz-Standardschriftart"/>
    <w:uiPriority w:val="22"/>
    <w:qFormat/>
    <w:rsid w:val="00F60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Martella Yvonne</dc:creator>
  <cp:keywords/>
  <dc:description/>
  <cp:lastModifiedBy>Martella Yvonne</cp:lastModifiedBy>
  <cp:revision>1</cp:revision>
  <dcterms:created xsi:type="dcterms:W3CDTF">2024-02-12T08:43:00Z</dcterms:created>
  <dcterms:modified xsi:type="dcterms:W3CDTF">2024-02-12T08:43:00Z</dcterms:modified>
</cp:coreProperties>
</file>