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7007" w14:textId="527B4F6F" w:rsidR="00C46B3B" w:rsidRDefault="00C46B3B" w:rsidP="00C46B3B">
      <w:pPr>
        <w:pBdr>
          <w:bottom w:val="single" w:sz="6" w:space="1" w:color="auto"/>
        </w:pBdr>
        <w:spacing w:after="0" w:line="240" w:lineRule="auto"/>
        <w:rPr>
          <w:b/>
          <w:bCs/>
          <w:sz w:val="40"/>
          <w:szCs w:val="40"/>
        </w:rPr>
      </w:pPr>
      <w:bookmarkStart w:id="0" w:name="_Hlk133308892"/>
      <w:r>
        <w:rPr>
          <w:sz w:val="24"/>
          <w:szCs w:val="24"/>
        </w:rPr>
        <w:t xml:space="preserve">DENIOS </w:t>
      </w:r>
      <w:r w:rsidRPr="00C77667">
        <w:rPr>
          <w:sz w:val="24"/>
          <w:szCs w:val="24"/>
        </w:rPr>
        <w:t xml:space="preserve">Pressemitteilung: </w:t>
      </w:r>
      <w:r>
        <w:rPr>
          <w:sz w:val="24"/>
          <w:szCs w:val="24"/>
        </w:rPr>
        <w:t>Gefahrstofflager mit neuen Ausstattungen</w:t>
      </w:r>
    </w:p>
    <w:p w14:paraId="0F218E85" w14:textId="77777777" w:rsidR="00C46B3B" w:rsidRPr="006C73CF" w:rsidRDefault="00C46B3B" w:rsidP="00C46B3B">
      <w:pPr>
        <w:spacing w:after="0" w:line="240" w:lineRule="auto"/>
        <w:rPr>
          <w:b/>
          <w:bCs/>
        </w:rPr>
      </w:pPr>
    </w:p>
    <w:p w14:paraId="15652CDB" w14:textId="62CA7468" w:rsidR="00C46B3B" w:rsidRPr="00017E37" w:rsidRDefault="00C46B3B" w:rsidP="00C46B3B">
      <w:pPr>
        <w:spacing w:after="0" w:line="240" w:lineRule="auto"/>
        <w:rPr>
          <w:b/>
          <w:bCs/>
          <w:sz w:val="32"/>
          <w:szCs w:val="32"/>
        </w:rPr>
      </w:pPr>
      <w:r w:rsidRPr="00017E37">
        <w:rPr>
          <w:b/>
          <w:bCs/>
          <w:sz w:val="32"/>
          <w:szCs w:val="32"/>
        </w:rPr>
        <w:t>Lagern von Gefahrstoffen</w:t>
      </w:r>
      <w:r w:rsidR="00017E37" w:rsidRPr="00017E37">
        <w:rPr>
          <w:b/>
          <w:bCs/>
          <w:sz w:val="32"/>
          <w:szCs w:val="32"/>
        </w:rPr>
        <w:t xml:space="preserve"> </w:t>
      </w:r>
      <w:r w:rsidR="00EC757C">
        <w:rPr>
          <w:b/>
          <w:bCs/>
          <w:sz w:val="32"/>
          <w:szCs w:val="32"/>
        </w:rPr>
        <w:t>–</w:t>
      </w:r>
      <w:r w:rsidR="00017E37" w:rsidRPr="00017E37">
        <w:rPr>
          <w:b/>
          <w:bCs/>
          <w:sz w:val="32"/>
          <w:szCs w:val="32"/>
        </w:rPr>
        <w:t xml:space="preserve"> dank</w:t>
      </w:r>
      <w:r w:rsidR="00EC757C">
        <w:rPr>
          <w:b/>
          <w:bCs/>
          <w:sz w:val="32"/>
          <w:szCs w:val="32"/>
        </w:rPr>
        <w:t xml:space="preserve"> </w:t>
      </w:r>
      <w:r w:rsidR="00017E37" w:rsidRPr="00017E37">
        <w:rPr>
          <w:b/>
          <w:bCs/>
          <w:sz w:val="32"/>
          <w:szCs w:val="32"/>
        </w:rPr>
        <w:t xml:space="preserve">DENIOS </w:t>
      </w:r>
      <w:r w:rsidRPr="00017E37">
        <w:rPr>
          <w:b/>
          <w:bCs/>
          <w:sz w:val="32"/>
          <w:szCs w:val="32"/>
        </w:rPr>
        <w:t>sicher</w:t>
      </w:r>
      <w:r w:rsidR="00017E37" w:rsidRPr="00017E37">
        <w:rPr>
          <w:b/>
          <w:bCs/>
          <w:sz w:val="32"/>
          <w:szCs w:val="32"/>
        </w:rPr>
        <w:t xml:space="preserve"> und komfortabel </w:t>
      </w:r>
    </w:p>
    <w:p w14:paraId="65768B4C" w14:textId="4F7A1E92" w:rsidR="00C46B3B" w:rsidRDefault="00C46B3B" w:rsidP="00C46B3B">
      <w:pPr>
        <w:spacing w:after="0" w:line="240" w:lineRule="auto"/>
      </w:pPr>
    </w:p>
    <w:p w14:paraId="22231172" w14:textId="34DE58B6" w:rsidR="005F6905" w:rsidRDefault="00E474BF" w:rsidP="00C46B3B">
      <w:pPr>
        <w:spacing w:after="0" w:line="240" w:lineRule="auto"/>
      </w:pPr>
      <w:r>
        <w:t xml:space="preserve">Die DENIOS SE bietet ihren Kunden ab sofort </w:t>
      </w:r>
      <w:r w:rsidRPr="00717EA8">
        <w:rPr>
          <w:b/>
          <w:bCs/>
        </w:rPr>
        <w:t>mehr Komfort</w:t>
      </w:r>
      <w:r>
        <w:t xml:space="preserve"> bei der Gefahrstofflagerung. </w:t>
      </w:r>
      <w:r w:rsidR="00CA66AC">
        <w:t>Das Unternehmen</w:t>
      </w:r>
      <w:r w:rsidR="005F6905">
        <w:t xml:space="preserve"> </w:t>
      </w:r>
      <w:r>
        <w:t xml:space="preserve">aus dem ostwestfälischen Bad Oeynhausen </w:t>
      </w:r>
      <w:r w:rsidR="005F6905" w:rsidRPr="00CA66AC">
        <w:t>präsentiert</w:t>
      </w:r>
      <w:r w:rsidR="005F6905">
        <w:t xml:space="preserve"> an seiner Eigenentwicklung ein </w:t>
      </w:r>
      <w:r w:rsidR="002F3389">
        <w:t>neues Ausstattungsmerkmal</w:t>
      </w:r>
      <w:r w:rsidR="005F6905">
        <w:t xml:space="preserve">, das den Kunden </w:t>
      </w:r>
      <w:r w:rsidR="00475726">
        <w:t xml:space="preserve">sprichwörtlich entlastet und </w:t>
      </w:r>
      <w:r w:rsidR="002F3389">
        <w:t xml:space="preserve">eine </w:t>
      </w:r>
      <w:r w:rsidR="005F6905">
        <w:t xml:space="preserve">Menge </w:t>
      </w:r>
      <w:r w:rsidR="002F3389">
        <w:t xml:space="preserve">an </w:t>
      </w:r>
      <w:r w:rsidR="005F6905">
        <w:t xml:space="preserve">Muskelkraft </w:t>
      </w:r>
      <w:r w:rsidR="001E14E7">
        <w:t>ein</w:t>
      </w:r>
      <w:r w:rsidR="005F6905">
        <w:t xml:space="preserve">spart: </w:t>
      </w:r>
      <w:r w:rsidR="00B5156A">
        <w:t xml:space="preserve">Die </w:t>
      </w:r>
      <w:r w:rsidR="00B5156A" w:rsidRPr="004057B3">
        <w:t xml:space="preserve">Brandschutzlager </w:t>
      </w:r>
      <w:r w:rsidR="00462B5C" w:rsidRPr="004057B3">
        <w:t>mit Schiebetoren</w:t>
      </w:r>
      <w:r w:rsidR="00462B5C">
        <w:t xml:space="preserve"> </w:t>
      </w:r>
      <w:r w:rsidR="00B5156A">
        <w:t xml:space="preserve">aus der </w:t>
      </w:r>
      <w:r w:rsidR="00B5156A" w:rsidRPr="005F6905">
        <w:t>Produktfamilie RFP (</w:t>
      </w:r>
      <w:r w:rsidR="00475726">
        <w:t>815.30 SD</w:t>
      </w:r>
      <w:r w:rsidR="00B5156A" w:rsidRPr="005F6905">
        <w:t>)</w:t>
      </w:r>
      <w:r w:rsidR="00B5156A">
        <w:t xml:space="preserve"> werden ab jetzt mit </w:t>
      </w:r>
      <w:r w:rsidR="007465EC">
        <w:t xml:space="preserve">der </w:t>
      </w:r>
      <w:r w:rsidR="005F6905" w:rsidRPr="00717EA8">
        <w:rPr>
          <w:b/>
          <w:bCs/>
        </w:rPr>
        <w:t>„Comfort Motion“</w:t>
      </w:r>
      <w:r w:rsidR="00B5156A">
        <w:t xml:space="preserve"> ausgeliefert</w:t>
      </w:r>
      <w:r>
        <w:t xml:space="preserve">. </w:t>
      </w:r>
      <w:r w:rsidR="00F90894">
        <w:t>Das</w:t>
      </w:r>
      <w:r>
        <w:t xml:space="preserve"> Handling an den </w:t>
      </w:r>
      <w:r w:rsidR="00F90894">
        <w:t xml:space="preserve">großen Raumsystemen </w:t>
      </w:r>
      <w:r w:rsidR="00F90894" w:rsidRPr="004057B3">
        <w:t>(</w:t>
      </w:r>
      <w:r w:rsidR="00EC757C" w:rsidRPr="004057B3">
        <w:t xml:space="preserve">die </w:t>
      </w:r>
      <w:r w:rsidR="00462B5C" w:rsidRPr="004057B3">
        <w:t xml:space="preserve">ca. </w:t>
      </w:r>
      <w:r w:rsidRPr="004057B3">
        <w:t xml:space="preserve">10 </w:t>
      </w:r>
      <w:r w:rsidR="00F90894" w:rsidRPr="004057B3">
        <w:t>m</w:t>
      </w:r>
      <w:r w:rsidRPr="004057B3">
        <w:t xml:space="preserve"> breit</w:t>
      </w:r>
      <w:r w:rsidR="00F90894" w:rsidRPr="004057B3">
        <w:t xml:space="preserve"> </w:t>
      </w:r>
      <w:r w:rsidRPr="004057B3">
        <w:t xml:space="preserve">und </w:t>
      </w:r>
      <w:r w:rsidR="00462B5C" w:rsidRPr="004057B3">
        <w:t xml:space="preserve">fast </w:t>
      </w:r>
      <w:r w:rsidRPr="004057B3">
        <w:t xml:space="preserve">4 </w:t>
      </w:r>
      <w:r w:rsidR="00F90894" w:rsidRPr="004057B3">
        <w:t>m hoch</w:t>
      </w:r>
      <w:r w:rsidR="00462B5C" w:rsidRPr="004057B3">
        <w:t xml:space="preserve"> sind</w:t>
      </w:r>
      <w:r w:rsidR="00F90894">
        <w:t xml:space="preserve">) wird dadurch </w:t>
      </w:r>
      <w:r>
        <w:t xml:space="preserve">spürbar </w:t>
      </w:r>
      <w:r w:rsidR="00F90894">
        <w:t>leichter.</w:t>
      </w:r>
    </w:p>
    <w:p w14:paraId="46EB1E8F" w14:textId="63CC3C32" w:rsidR="005F6905" w:rsidRDefault="005F6905" w:rsidP="00C46B3B">
      <w:pPr>
        <w:spacing w:after="0" w:line="240" w:lineRule="auto"/>
      </w:pPr>
    </w:p>
    <w:p w14:paraId="2D2E3430" w14:textId="756A76EB" w:rsidR="00F100C9" w:rsidRPr="00F100C9" w:rsidRDefault="00F100C9" w:rsidP="00C46B3B">
      <w:pPr>
        <w:spacing w:after="0" w:line="240" w:lineRule="auto"/>
        <w:rPr>
          <w:b/>
        </w:rPr>
      </w:pPr>
      <w:r w:rsidRPr="00F100C9">
        <w:rPr>
          <w:b/>
        </w:rPr>
        <w:t xml:space="preserve">WO SCHWERE </w:t>
      </w:r>
      <w:r w:rsidR="007E25DB" w:rsidRPr="009E6B5F">
        <w:rPr>
          <w:b/>
          <w:caps/>
        </w:rPr>
        <w:t>Tore</w:t>
      </w:r>
      <w:r w:rsidR="007E25DB" w:rsidRPr="00F100C9">
        <w:rPr>
          <w:b/>
        </w:rPr>
        <w:t xml:space="preserve"> </w:t>
      </w:r>
      <w:r>
        <w:rPr>
          <w:b/>
        </w:rPr>
        <w:t xml:space="preserve">PLÖTZLICH GANZ </w:t>
      </w:r>
      <w:r w:rsidRPr="00F100C9">
        <w:rPr>
          <w:b/>
        </w:rPr>
        <w:t>LEICHT WERDEN</w:t>
      </w:r>
    </w:p>
    <w:p w14:paraId="4CCBE70B" w14:textId="77777777" w:rsidR="00F100C9" w:rsidRDefault="00F100C9" w:rsidP="00C46B3B">
      <w:pPr>
        <w:spacing w:after="0" w:line="240" w:lineRule="auto"/>
      </w:pPr>
    </w:p>
    <w:p w14:paraId="4DEE8376" w14:textId="5E645FB2" w:rsidR="001E14E7" w:rsidRDefault="005F6905" w:rsidP="00C46B3B">
      <w:pPr>
        <w:spacing w:after="0" w:line="240" w:lineRule="auto"/>
      </w:pPr>
      <w:r w:rsidRPr="009E6B5F">
        <w:t xml:space="preserve">Bei </w:t>
      </w:r>
      <w:r w:rsidR="00A95A48" w:rsidRPr="009E6B5F">
        <w:t xml:space="preserve">dem </w:t>
      </w:r>
      <w:r w:rsidRPr="009E6B5F">
        <w:t xml:space="preserve">neuen Standard </w:t>
      </w:r>
      <w:r w:rsidR="009E6B5F" w:rsidRPr="009E6B5F">
        <w:t xml:space="preserve">haben </w:t>
      </w:r>
      <w:r w:rsidRPr="009E6B5F">
        <w:t>DENIOS</w:t>
      </w:r>
      <w:r w:rsidR="00EC757C">
        <w:t>-</w:t>
      </w:r>
      <w:r w:rsidRPr="009E6B5F">
        <w:t>Ingenieure</w:t>
      </w:r>
      <w:r w:rsidR="009E6B5F">
        <w:t xml:space="preserve"> auf den </w:t>
      </w:r>
      <w:r w:rsidR="009E6B5F" w:rsidRPr="00717EA8">
        <w:rPr>
          <w:b/>
          <w:bCs/>
        </w:rPr>
        <w:t>Wunsch vieler Kunden</w:t>
      </w:r>
      <w:r w:rsidR="009E6B5F">
        <w:t xml:space="preserve"> reagiert</w:t>
      </w:r>
      <w:r w:rsidRPr="009E6B5F">
        <w:t xml:space="preserve">, die stabilen und </w:t>
      </w:r>
      <w:r w:rsidR="001E14E7" w:rsidRPr="009E6B5F">
        <w:t xml:space="preserve">daher </w:t>
      </w:r>
      <w:r w:rsidRPr="009E6B5F">
        <w:t xml:space="preserve">schweren Schiebetore </w:t>
      </w:r>
      <w:r w:rsidR="002F3389" w:rsidRPr="009E6B5F">
        <w:t xml:space="preserve">an den Brandschutzlagern </w:t>
      </w:r>
      <w:r w:rsidRPr="009E6B5F">
        <w:t xml:space="preserve">einfacher öffnen und </w:t>
      </w:r>
      <w:r w:rsidR="002F3389" w:rsidRPr="009E6B5F">
        <w:t>schließen</w:t>
      </w:r>
      <w:r w:rsidR="00A95A48" w:rsidRPr="009E6B5F">
        <w:t xml:space="preserve"> zu können</w:t>
      </w:r>
      <w:r w:rsidRPr="009E6B5F">
        <w:t xml:space="preserve">. </w:t>
      </w:r>
      <w:r w:rsidR="001E14E7" w:rsidRPr="009E6B5F">
        <w:t xml:space="preserve">Nach erfolgreichen </w:t>
      </w:r>
      <w:r w:rsidR="00CA66AC">
        <w:t>Testläufen</w:t>
      </w:r>
      <w:r w:rsidR="00CA66AC" w:rsidRPr="009E6B5F">
        <w:t xml:space="preserve"> </w:t>
      </w:r>
      <w:r w:rsidR="001E14E7" w:rsidRPr="009E6B5F">
        <w:t xml:space="preserve">kann </w:t>
      </w:r>
      <w:r w:rsidR="007465EC">
        <w:t xml:space="preserve">die </w:t>
      </w:r>
      <w:r w:rsidR="002F3389" w:rsidRPr="009E6B5F">
        <w:t xml:space="preserve">„Comfort Motion“ </w:t>
      </w:r>
      <w:r w:rsidR="001E14E7" w:rsidRPr="009E6B5F">
        <w:t xml:space="preserve">nun serienmäßig verbaut werden und die </w:t>
      </w:r>
      <w:r w:rsidR="002F3389" w:rsidRPr="009E6B5F">
        <w:t xml:space="preserve">manuellen Bedienkräfte an den Toren </w:t>
      </w:r>
      <w:r w:rsidR="001E14E7" w:rsidRPr="009E6B5F">
        <w:t xml:space="preserve">werden </w:t>
      </w:r>
      <w:r w:rsidR="002F3389" w:rsidRPr="00717EA8">
        <w:rPr>
          <w:b/>
          <w:bCs/>
        </w:rPr>
        <w:t>deutlich reduziert</w:t>
      </w:r>
      <w:r w:rsidR="001E14E7" w:rsidRPr="009E6B5F">
        <w:t>.</w:t>
      </w:r>
      <w:r w:rsidR="002F3389">
        <w:t xml:space="preserve"> </w:t>
      </w:r>
    </w:p>
    <w:p w14:paraId="5334ECA7" w14:textId="2DBD60E1" w:rsidR="00BE3F65" w:rsidRPr="004057B3" w:rsidRDefault="002F3389" w:rsidP="00E906A8">
      <w:pPr>
        <w:spacing w:after="0" w:line="240" w:lineRule="auto"/>
      </w:pPr>
      <w:r>
        <w:t xml:space="preserve">Musste bislang </w:t>
      </w:r>
      <w:r w:rsidR="00462B5C" w:rsidRPr="004057B3">
        <w:t>normbedingt</w:t>
      </w:r>
      <w:r w:rsidR="00462B5C">
        <w:t xml:space="preserve"> </w:t>
      </w:r>
      <w:r>
        <w:t xml:space="preserve">mit einer Muskelkraft von </w:t>
      </w:r>
      <w:r w:rsidRPr="002F3389">
        <w:t>26</w:t>
      </w:r>
      <w:r>
        <w:t xml:space="preserve"> kg </w:t>
      </w:r>
      <w:r w:rsidR="00CA66AC">
        <w:t xml:space="preserve">gezogen </w:t>
      </w:r>
      <w:r w:rsidR="001E14E7">
        <w:t xml:space="preserve">oder </w:t>
      </w:r>
      <w:r w:rsidR="00CA66AC">
        <w:t>geschoben werden</w:t>
      </w:r>
      <w:r>
        <w:t xml:space="preserve">, um </w:t>
      </w:r>
      <w:r w:rsidRPr="004057B3">
        <w:t xml:space="preserve">die Tore in Bewegung zu setzen, so </w:t>
      </w:r>
      <w:r w:rsidR="00435B0E" w:rsidRPr="004057B3">
        <w:t>hat sich der Kraftaufwand nun fast halbiert</w:t>
      </w:r>
      <w:r w:rsidRPr="004057B3">
        <w:t xml:space="preserve">. </w:t>
      </w:r>
      <w:r w:rsidR="00462B5C" w:rsidRPr="004057B3">
        <w:t>F</w:t>
      </w:r>
      <w:r w:rsidR="00E906A8" w:rsidRPr="004057B3">
        <w:t xml:space="preserve">ür </w:t>
      </w:r>
      <w:r w:rsidR="00462B5C" w:rsidRPr="004057B3">
        <w:t xml:space="preserve">unsere </w:t>
      </w:r>
      <w:r w:rsidR="00E906A8" w:rsidRPr="004057B3">
        <w:t xml:space="preserve">Kunden bedeutet dies </w:t>
      </w:r>
      <w:r w:rsidR="00BE3F65" w:rsidRPr="004057B3">
        <w:t xml:space="preserve">einen </w:t>
      </w:r>
      <w:r w:rsidR="00BE3F65" w:rsidRPr="00717EA8">
        <w:rPr>
          <w:b/>
          <w:bCs/>
        </w:rPr>
        <w:t xml:space="preserve">noch größeren </w:t>
      </w:r>
      <w:r w:rsidR="00E906A8" w:rsidRPr="00717EA8">
        <w:rPr>
          <w:b/>
          <w:bCs/>
        </w:rPr>
        <w:t>Komfort</w:t>
      </w:r>
      <w:r w:rsidR="00E906A8" w:rsidRPr="004057B3">
        <w:t>!</w:t>
      </w:r>
    </w:p>
    <w:p w14:paraId="41F4E32E" w14:textId="7DCA5B47" w:rsidR="002F3389" w:rsidRDefault="00E906A8" w:rsidP="00E906A8">
      <w:pPr>
        <w:spacing w:after="0" w:line="240" w:lineRule="auto"/>
      </w:pPr>
      <w:r w:rsidRPr="004057B3">
        <w:t xml:space="preserve">Zur </w:t>
      </w:r>
      <w:r w:rsidR="00F100C9" w:rsidRPr="004057B3">
        <w:t>Veranschaulichung</w:t>
      </w:r>
      <w:r w:rsidRPr="004057B3">
        <w:t xml:space="preserve">: </w:t>
      </w:r>
      <w:r w:rsidR="002F3389" w:rsidRPr="004057B3">
        <w:t xml:space="preserve">Dank </w:t>
      </w:r>
      <w:r w:rsidRPr="004057B3">
        <w:t xml:space="preserve">der </w:t>
      </w:r>
      <w:r w:rsidR="002F3389" w:rsidRPr="004057B3">
        <w:t xml:space="preserve">neuen </w:t>
      </w:r>
      <w:r w:rsidRPr="004057B3">
        <w:t>Öffnungs- und Schließ-</w:t>
      </w:r>
      <w:r w:rsidR="002F3389" w:rsidRPr="004057B3">
        <w:t xml:space="preserve">Technik ist es </w:t>
      </w:r>
      <w:r w:rsidRPr="004057B3">
        <w:t xml:space="preserve">nun </w:t>
      </w:r>
      <w:r w:rsidR="002F3389" w:rsidRPr="004057B3">
        <w:t xml:space="preserve">möglich, die </w:t>
      </w:r>
      <w:r w:rsidRPr="004057B3">
        <w:t xml:space="preserve">500 kg schweren </w:t>
      </w:r>
      <w:r w:rsidR="00462B5C" w:rsidRPr="004057B3">
        <w:t>Brandschutz-</w:t>
      </w:r>
      <w:r w:rsidRPr="004057B3">
        <w:t xml:space="preserve">Schiebetore </w:t>
      </w:r>
      <w:r w:rsidR="00F100C9" w:rsidRPr="004057B3">
        <w:t xml:space="preserve">ganz leicht </w:t>
      </w:r>
      <w:r w:rsidRPr="004057B3">
        <w:t>mit zwei Fingern in Bewegung zu setzen. Einfacher</w:t>
      </w:r>
      <w:r>
        <w:t xml:space="preserve"> geht e</w:t>
      </w:r>
      <w:r w:rsidR="00435B0E">
        <w:t>s</w:t>
      </w:r>
      <w:r>
        <w:t xml:space="preserve"> nicht!</w:t>
      </w:r>
    </w:p>
    <w:p w14:paraId="4C96840E" w14:textId="204D84FC" w:rsidR="00F77B20" w:rsidRDefault="0015471B" w:rsidP="00F77B20">
      <w:pPr>
        <w:spacing w:after="0" w:line="240" w:lineRule="auto"/>
      </w:pPr>
      <w:r>
        <w:t xml:space="preserve">Ältere </w:t>
      </w:r>
      <w:r w:rsidR="00F77B20" w:rsidRPr="005F6905">
        <w:t>Brandschutzlager</w:t>
      </w:r>
      <w:r w:rsidR="00F77B20">
        <w:t xml:space="preserve"> von DENIOS können mit </w:t>
      </w:r>
      <w:r w:rsidR="007465EC">
        <w:t xml:space="preserve">der </w:t>
      </w:r>
      <w:r w:rsidR="00F77B20">
        <w:t xml:space="preserve">„Comfort Motion“ nachgerüstet werden – für zukünftige Kunden wird die </w:t>
      </w:r>
      <w:r>
        <w:t xml:space="preserve">„Leicht-Schieb-Variante“ </w:t>
      </w:r>
      <w:r w:rsidR="00F77B20">
        <w:t xml:space="preserve">zum </w:t>
      </w:r>
      <w:r w:rsidR="00F77B20" w:rsidRPr="00717EA8">
        <w:rPr>
          <w:b/>
          <w:bCs/>
        </w:rPr>
        <w:t>neuen Standard</w:t>
      </w:r>
      <w:r w:rsidR="00F77B20">
        <w:t xml:space="preserve">, da sie in </w:t>
      </w:r>
      <w:r>
        <w:t xml:space="preserve">allen </w:t>
      </w:r>
      <w:r w:rsidR="00F77B20">
        <w:t>Modell</w:t>
      </w:r>
      <w:r>
        <w:t>en vom Typ „</w:t>
      </w:r>
      <w:r w:rsidR="00F77B20">
        <w:t>RFP 815.30 SD</w:t>
      </w:r>
      <w:r>
        <w:t>“</w:t>
      </w:r>
      <w:r w:rsidR="00F77B20">
        <w:t xml:space="preserve"> </w:t>
      </w:r>
      <w:r>
        <w:t xml:space="preserve">serienmäßig </w:t>
      </w:r>
      <w:r w:rsidR="00435B0E">
        <w:t>ver</w:t>
      </w:r>
      <w:r>
        <w:t xml:space="preserve">baut </w:t>
      </w:r>
      <w:r w:rsidR="00435B0E">
        <w:t>wird</w:t>
      </w:r>
      <w:r w:rsidR="00F77B20">
        <w:t>.</w:t>
      </w:r>
    </w:p>
    <w:p w14:paraId="5770CBC7" w14:textId="6C9C7DB4" w:rsidR="00F77B20" w:rsidRDefault="00F77B20" w:rsidP="00E906A8">
      <w:pPr>
        <w:spacing w:after="0" w:line="240" w:lineRule="auto"/>
      </w:pPr>
    </w:p>
    <w:p w14:paraId="09E9386A" w14:textId="38E1A08E" w:rsidR="0015471B" w:rsidRPr="00F100C9" w:rsidRDefault="0015471B" w:rsidP="0015471B">
      <w:pPr>
        <w:spacing w:after="0" w:line="240" w:lineRule="auto"/>
        <w:rPr>
          <w:b/>
        </w:rPr>
      </w:pPr>
      <w:r w:rsidRPr="00F100C9">
        <w:rPr>
          <w:b/>
        </w:rPr>
        <w:t>BRANDSCHUTZ</w:t>
      </w:r>
      <w:r>
        <w:rPr>
          <w:b/>
        </w:rPr>
        <w:t xml:space="preserve"> </w:t>
      </w:r>
      <w:r w:rsidRPr="00F100C9">
        <w:rPr>
          <w:b/>
        </w:rPr>
        <w:t xml:space="preserve">BEI DENIOS </w:t>
      </w:r>
      <w:r>
        <w:rPr>
          <w:b/>
        </w:rPr>
        <w:t xml:space="preserve">AUCH </w:t>
      </w:r>
      <w:r w:rsidRPr="00F100C9">
        <w:rPr>
          <w:b/>
        </w:rPr>
        <w:t>AUF KNOPFDRUCK</w:t>
      </w:r>
    </w:p>
    <w:p w14:paraId="5325EC8F" w14:textId="77777777" w:rsidR="0015471B" w:rsidRDefault="0015471B" w:rsidP="0015471B">
      <w:pPr>
        <w:spacing w:after="0" w:line="240" w:lineRule="auto"/>
      </w:pPr>
    </w:p>
    <w:p w14:paraId="70F110AC" w14:textId="28FE8316" w:rsidR="0015471B" w:rsidRDefault="0015471B" w:rsidP="0015471B">
      <w:pPr>
        <w:spacing w:after="0" w:line="240" w:lineRule="auto"/>
      </w:pPr>
      <w:r w:rsidRPr="004057B3">
        <w:t>Neben der „Comfort Motion“</w:t>
      </w:r>
      <w:r w:rsidR="00CA66AC" w:rsidRPr="004057B3">
        <w:t>-</w:t>
      </w:r>
      <w:r w:rsidR="006E6940" w:rsidRPr="004057B3">
        <w:t xml:space="preserve">Lösung </w:t>
      </w:r>
      <w:r w:rsidRPr="004057B3">
        <w:t xml:space="preserve">bietet das Unternehmen </w:t>
      </w:r>
      <w:r w:rsidR="006E6940" w:rsidRPr="004057B3">
        <w:t xml:space="preserve">das </w:t>
      </w:r>
      <w:r w:rsidRPr="004057B3">
        <w:t xml:space="preserve">Brandschutzlager </w:t>
      </w:r>
      <w:bookmarkStart w:id="1" w:name="_GoBack"/>
      <w:bookmarkEnd w:id="1"/>
      <w:r w:rsidRPr="004057B3">
        <w:t>auch</w:t>
      </w:r>
      <w:r>
        <w:t xml:space="preserve"> in einer </w:t>
      </w:r>
      <w:r w:rsidRPr="00717EA8">
        <w:rPr>
          <w:b/>
          <w:bCs/>
        </w:rPr>
        <w:t>elektrisch betriebenen Variante</w:t>
      </w:r>
      <w:r>
        <w:t xml:space="preserve"> an (RFP 815.30</w:t>
      </w:r>
      <w:r w:rsidR="006E6940">
        <w:t xml:space="preserve"> </w:t>
      </w:r>
      <w:r>
        <w:t>SD ED). Bei diesem Modell können Kunden die Schiebetore per Fernbedienung öffnen und schließen. Der große Vorteil hierbei: Die Lager</w:t>
      </w:r>
      <w:r w:rsidR="003E7E56">
        <w:t>-T</w:t>
      </w:r>
      <w:r>
        <w:t xml:space="preserve">ore können bequem vom Gabelstapler aus bedient werden – ein Ab- und Aufsteigen vom Stapler entfällt und </w:t>
      </w:r>
      <w:r w:rsidRPr="00717EA8">
        <w:rPr>
          <w:b/>
          <w:bCs/>
        </w:rPr>
        <w:t>spart Zeit</w:t>
      </w:r>
      <w:r>
        <w:t>.</w:t>
      </w:r>
      <w:r w:rsidR="006E6940">
        <w:t xml:space="preserve"> Zudem ist hier gar keine Kraftaufwendung </w:t>
      </w:r>
      <w:r w:rsidR="007465EC">
        <w:t xml:space="preserve">von Hand </w:t>
      </w:r>
      <w:r w:rsidR="006E6940">
        <w:t>erforderlich.</w:t>
      </w:r>
    </w:p>
    <w:p w14:paraId="279B3FBF" w14:textId="77777777" w:rsidR="0015471B" w:rsidRDefault="0015471B" w:rsidP="007F78FB">
      <w:pPr>
        <w:spacing w:after="0" w:line="240" w:lineRule="auto"/>
      </w:pPr>
    </w:p>
    <w:p w14:paraId="6BFA7B84" w14:textId="76EE7ABA" w:rsidR="00F90894" w:rsidRDefault="00435B0E" w:rsidP="00F90894">
      <w:pPr>
        <w:spacing w:after="0" w:line="240" w:lineRule="auto"/>
      </w:pPr>
      <w:r>
        <w:t xml:space="preserve">Als Anbieter hat </w:t>
      </w:r>
      <w:r w:rsidR="00F90894">
        <w:t xml:space="preserve">DENIOS </w:t>
      </w:r>
      <w:r w:rsidR="00EC757C">
        <w:t xml:space="preserve">erfolgreich </w:t>
      </w:r>
      <w:r w:rsidR="00F90894">
        <w:t xml:space="preserve">ein Brandschutzsystem mit Schiebetor in einem </w:t>
      </w:r>
      <w:r w:rsidR="00F90894" w:rsidRPr="00717EA8">
        <w:rPr>
          <w:b/>
          <w:bCs/>
        </w:rPr>
        <w:t>120-minütigen Brandtest</w:t>
      </w:r>
      <w:r w:rsidR="00F90894">
        <w:t xml:space="preserve"> </w:t>
      </w:r>
      <w:r w:rsidR="00EC757C">
        <w:t xml:space="preserve">prüfen </w:t>
      </w:r>
      <w:r w:rsidR="00F90894">
        <w:t xml:space="preserve">und zertifizieren lassen! Als qualifizierter Torhersteller kann das Unternehmen die </w:t>
      </w:r>
      <w:r w:rsidR="00F90894" w:rsidRPr="004057B3">
        <w:t>Weiterentwicklung und Verbesserung der Tore</w:t>
      </w:r>
      <w:r w:rsidR="00462B5C" w:rsidRPr="004057B3">
        <w:t xml:space="preserve"> in Eigenregie durchführen.</w:t>
      </w:r>
    </w:p>
    <w:p w14:paraId="66592CF3" w14:textId="6C580C45" w:rsidR="007F78FB" w:rsidRDefault="00462B5C" w:rsidP="007F78FB">
      <w:pPr>
        <w:spacing w:after="0" w:line="240" w:lineRule="auto"/>
      </w:pPr>
      <w:r w:rsidRPr="004057B3">
        <w:t xml:space="preserve">Insbesondere </w:t>
      </w:r>
      <w:r w:rsidR="00F77B20" w:rsidRPr="004057B3">
        <w:t>de</w:t>
      </w:r>
      <w:r w:rsidR="00352CAD" w:rsidRPr="004057B3">
        <w:t>r</w:t>
      </w:r>
      <w:r w:rsidR="00F77B20" w:rsidRPr="004057B3">
        <w:t xml:space="preserve"> flexible Einsatzbereich</w:t>
      </w:r>
      <w:r w:rsidR="00352CAD" w:rsidRPr="004057B3">
        <w:t xml:space="preserve"> der Systeme </w:t>
      </w:r>
      <w:r w:rsidRPr="004057B3">
        <w:t xml:space="preserve">wird von den Kunden </w:t>
      </w:r>
      <w:r w:rsidR="00352CAD" w:rsidRPr="004057B3">
        <w:t>geschätzt</w:t>
      </w:r>
      <w:r w:rsidR="00F77B20" w:rsidRPr="004057B3">
        <w:t>: Durch seine</w:t>
      </w:r>
      <w:r w:rsidR="00F77B20">
        <w:t xml:space="preserve"> </w:t>
      </w:r>
      <w:r w:rsidR="00F77B20" w:rsidRPr="004057B3">
        <w:t xml:space="preserve">Brandschutz-Eigenschaften kann das Lager </w:t>
      </w:r>
      <w:r w:rsidR="0064297C" w:rsidRPr="004057B3">
        <w:t xml:space="preserve">ohne Sicherheitsabstände </w:t>
      </w:r>
      <w:r w:rsidR="00F77B20" w:rsidRPr="004057B3">
        <w:t>zum Beispiel direkt an der</w:t>
      </w:r>
      <w:r w:rsidR="00F77B20" w:rsidRPr="00F77B20">
        <w:t xml:space="preserve"> Außenwand von angrenzenden Gebäuden oder </w:t>
      </w:r>
      <w:r w:rsidR="00F77B20">
        <w:t xml:space="preserve">auch </w:t>
      </w:r>
      <w:r w:rsidR="00F77B20" w:rsidRPr="00F77B20">
        <w:t>in</w:t>
      </w:r>
      <w:r w:rsidR="007F78FB">
        <w:t xml:space="preserve">nerhalb </w:t>
      </w:r>
      <w:r w:rsidR="00F77B20" w:rsidRPr="00F77B20">
        <w:t>einer Produktionshalle</w:t>
      </w:r>
      <w:r w:rsidR="007F78FB">
        <w:t xml:space="preserve"> </w:t>
      </w:r>
      <w:r w:rsidR="00F77B20" w:rsidRPr="00F77B20">
        <w:t>aufgestellt werden.</w:t>
      </w:r>
      <w:r w:rsidR="007F78FB">
        <w:t xml:space="preserve"> </w:t>
      </w:r>
      <w:r w:rsidR="00F07B57">
        <w:t xml:space="preserve">Das bietet das </w:t>
      </w:r>
      <w:r w:rsidR="007F78FB" w:rsidRPr="00717EA8">
        <w:rPr>
          <w:b/>
          <w:bCs/>
        </w:rPr>
        <w:t>höchste Maß</w:t>
      </w:r>
      <w:r w:rsidR="007F78FB">
        <w:t xml:space="preserve"> an Sicherheit: Im </w:t>
      </w:r>
      <w:r w:rsidR="00E80CCB">
        <w:t xml:space="preserve">Brandfall </w:t>
      </w:r>
      <w:r w:rsidR="007F78FB">
        <w:t xml:space="preserve">schließen die Schiebetore </w:t>
      </w:r>
      <w:r w:rsidR="00CA66AC" w:rsidRPr="004057B3">
        <w:t>automatisch</w:t>
      </w:r>
      <w:r w:rsidR="0064297C" w:rsidRPr="004057B3">
        <w:t>.</w:t>
      </w:r>
      <w:r w:rsidR="00CA66AC" w:rsidRPr="004057B3">
        <w:t xml:space="preserve"> </w:t>
      </w:r>
      <w:r w:rsidR="0064297C" w:rsidRPr="004057B3">
        <w:t>D</w:t>
      </w:r>
      <w:r w:rsidR="00E80CCB" w:rsidRPr="004057B3">
        <w:t xml:space="preserve">ie Feuerwiderstandszeit </w:t>
      </w:r>
      <w:r w:rsidR="0064297C" w:rsidRPr="004057B3">
        <w:t>von 120 Minuten (REI 120) bietet der Feuerwehr die notwendige Sicherheit zur Gefahrenabwehr.</w:t>
      </w:r>
      <w:r w:rsidR="0064297C">
        <w:t xml:space="preserve"> </w:t>
      </w:r>
    </w:p>
    <w:p w14:paraId="7A0A06B7" w14:textId="6DB09D3B" w:rsidR="006971EE" w:rsidRDefault="006971EE" w:rsidP="007F78FB">
      <w:pPr>
        <w:spacing w:after="0" w:line="240" w:lineRule="auto"/>
      </w:pPr>
    </w:p>
    <w:p w14:paraId="5259CF96" w14:textId="2CA2C9E0" w:rsidR="006971EE" w:rsidRDefault="006971EE" w:rsidP="006971EE">
      <w:pPr>
        <w:spacing w:after="0" w:line="240" w:lineRule="auto"/>
      </w:pPr>
      <w:r w:rsidRPr="00CA66AC">
        <w:t xml:space="preserve">Produkte von DENIOS </w:t>
      </w:r>
      <w:r w:rsidR="00F07B57" w:rsidRPr="00CA66AC">
        <w:t xml:space="preserve">sind und bleiben somit </w:t>
      </w:r>
      <w:r w:rsidRPr="00717EA8">
        <w:rPr>
          <w:b/>
          <w:bCs/>
        </w:rPr>
        <w:t>erste Wahl</w:t>
      </w:r>
      <w:r w:rsidRPr="00CA66AC">
        <w:t xml:space="preserve">, wenn Gefahrstoffe </w:t>
      </w:r>
      <w:r w:rsidR="00F07B57" w:rsidRPr="00CA66AC">
        <w:t xml:space="preserve">brandgeschützt </w:t>
      </w:r>
      <w:r w:rsidRPr="00CA66AC">
        <w:t xml:space="preserve">gelagert werden </w:t>
      </w:r>
      <w:r w:rsidR="00F07B57" w:rsidRPr="00CA66AC">
        <w:t>sollen!</w:t>
      </w:r>
      <w:r w:rsidR="00CA66AC" w:rsidRPr="00CA66AC">
        <w:t xml:space="preserve"> </w:t>
      </w:r>
      <w:r w:rsidR="007465EC">
        <w:t xml:space="preserve">Für Kunden steht die nächste Weiterentwicklung der RFP-Familie schon in den Startlöchern: </w:t>
      </w:r>
      <w:r w:rsidR="00CA66AC" w:rsidRPr="00CA66AC">
        <w:t xml:space="preserve">Erste Prototypen für eine extratiefe Ausführung der Raumsysteme </w:t>
      </w:r>
      <w:r w:rsidR="007465EC">
        <w:t>werden</w:t>
      </w:r>
      <w:r w:rsidR="00CA66AC" w:rsidRPr="00CA66AC">
        <w:t xml:space="preserve"> bald </w:t>
      </w:r>
      <w:r w:rsidR="007465EC" w:rsidRPr="004057B3">
        <w:t>verfügbar sein</w:t>
      </w:r>
      <w:r w:rsidR="00352CAD" w:rsidRPr="004057B3">
        <w:t xml:space="preserve"> – diese </w:t>
      </w:r>
      <w:r w:rsidR="00CA66AC" w:rsidRPr="004057B3">
        <w:t>sind</w:t>
      </w:r>
      <w:r w:rsidR="00352CAD" w:rsidRPr="004057B3">
        <w:t xml:space="preserve"> </w:t>
      </w:r>
      <w:r w:rsidR="00CA66AC" w:rsidRPr="004057B3">
        <w:t xml:space="preserve">besonders für die Lagerung von größeren </w:t>
      </w:r>
      <w:r w:rsidR="00CA66AC" w:rsidRPr="00717EA8">
        <w:rPr>
          <w:b/>
          <w:bCs/>
        </w:rPr>
        <w:t>Lithium-Ionen-Batterien</w:t>
      </w:r>
      <w:r w:rsidR="0064297C" w:rsidRPr="004057B3">
        <w:t xml:space="preserve"> aus dem Automotiv-Bereich</w:t>
      </w:r>
      <w:r w:rsidR="00352CAD" w:rsidRPr="004057B3">
        <w:t xml:space="preserve"> geeignet</w:t>
      </w:r>
      <w:r w:rsidR="00CA66AC" w:rsidRPr="004057B3">
        <w:t>.</w:t>
      </w:r>
      <w:r>
        <w:t xml:space="preserve"> </w:t>
      </w:r>
    </w:p>
    <w:p w14:paraId="4027CB75" w14:textId="51B51607" w:rsidR="00C46B3B" w:rsidRDefault="00C46B3B" w:rsidP="00C46B3B">
      <w:pPr>
        <w:spacing w:after="0" w:line="240" w:lineRule="auto"/>
      </w:pPr>
    </w:p>
    <w:p w14:paraId="40C46970" w14:textId="3968DA8E" w:rsidR="006971EE" w:rsidRDefault="00A21074" w:rsidP="00C46B3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69544F8" wp14:editId="0FDF835B">
            <wp:extent cx="2873829" cy="2011553"/>
            <wp:effectExtent l="0" t="0" r="317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DENIOS RFP-SD_Conn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462" cy="20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4586" w14:textId="0CBEEAC5" w:rsidR="00F54B61" w:rsidRDefault="00F54B61" w:rsidP="00FC7427">
      <w:pPr>
        <w:spacing w:after="0" w:line="240" w:lineRule="auto"/>
        <w:ind w:firstLine="708"/>
        <w:rPr>
          <w:noProof/>
        </w:rPr>
      </w:pPr>
      <w:r w:rsidRPr="00F54B6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116180">
        <w:rPr>
          <w:noProof/>
        </w:rPr>
        <w:t xml:space="preserve">   </w:t>
      </w:r>
      <w:r>
        <w:rPr>
          <w:noProof/>
        </w:rPr>
        <w:tab/>
      </w:r>
      <w:r w:rsidR="00116180">
        <w:rPr>
          <w:noProof/>
        </w:rPr>
        <w:t xml:space="preserve">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5A10" w14:paraId="30D4327C" w14:textId="77777777" w:rsidTr="00F65A10">
        <w:tc>
          <w:tcPr>
            <w:tcW w:w="4531" w:type="dxa"/>
          </w:tcPr>
          <w:p w14:paraId="7A766877" w14:textId="073998FD" w:rsidR="00F65A10" w:rsidRPr="00FC7427" w:rsidRDefault="00FC7427" w:rsidP="00FC7427">
            <w:pPr>
              <w:jc w:val="center"/>
              <w:rPr>
                <w:noProof/>
                <w:sz w:val="18"/>
                <w:szCs w:val="18"/>
              </w:rPr>
            </w:pPr>
            <w:r w:rsidRPr="00FC7427">
              <w:rPr>
                <w:noProof/>
                <w:sz w:val="18"/>
                <w:szCs w:val="18"/>
              </w:rPr>
              <w:t xml:space="preserve">Brandschutzlager von DENIOS – dank „Comfort Motion“ wird das </w:t>
            </w:r>
            <w:r w:rsidR="003357F2">
              <w:rPr>
                <w:noProof/>
                <w:sz w:val="18"/>
                <w:szCs w:val="18"/>
              </w:rPr>
              <w:t>Tore s</w:t>
            </w:r>
            <w:r w:rsidRPr="00FC7427">
              <w:rPr>
                <w:noProof/>
                <w:sz w:val="18"/>
                <w:szCs w:val="18"/>
              </w:rPr>
              <w:t>chieben zum Kinderspiel</w:t>
            </w:r>
          </w:p>
        </w:tc>
        <w:tc>
          <w:tcPr>
            <w:tcW w:w="4531" w:type="dxa"/>
          </w:tcPr>
          <w:p w14:paraId="2B929112" w14:textId="4F9A1FB1" w:rsidR="00F65A10" w:rsidRDefault="00F65A10" w:rsidP="00FC7427">
            <w:pPr>
              <w:jc w:val="center"/>
              <w:rPr>
                <w:noProof/>
              </w:rPr>
            </w:pPr>
          </w:p>
        </w:tc>
      </w:tr>
      <w:bookmarkEnd w:id="0"/>
    </w:tbl>
    <w:p w14:paraId="017B9C1A" w14:textId="77777777" w:rsidR="00F65A10" w:rsidRDefault="00F65A10" w:rsidP="00C46B3B">
      <w:pPr>
        <w:spacing w:after="0" w:line="240" w:lineRule="auto"/>
        <w:rPr>
          <w:noProof/>
        </w:rPr>
      </w:pPr>
    </w:p>
    <w:sectPr w:rsidR="00F65A10" w:rsidSect="00F65A10">
      <w:headerReference w:type="default" r:id="rId8"/>
      <w:pgSz w:w="11906" w:h="16838"/>
      <w:pgMar w:top="118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E1BA2" w14:textId="77777777" w:rsidR="00BC7A1B" w:rsidRDefault="00BC7A1B" w:rsidP="00C46B3B">
      <w:pPr>
        <w:spacing w:after="0" w:line="240" w:lineRule="auto"/>
      </w:pPr>
      <w:r>
        <w:separator/>
      </w:r>
    </w:p>
  </w:endnote>
  <w:endnote w:type="continuationSeparator" w:id="0">
    <w:p w14:paraId="20C05AC1" w14:textId="77777777" w:rsidR="00BC7A1B" w:rsidRDefault="00BC7A1B" w:rsidP="00C4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5C90" w14:textId="77777777" w:rsidR="00BC7A1B" w:rsidRDefault="00BC7A1B" w:rsidP="00C46B3B">
      <w:pPr>
        <w:spacing w:after="0" w:line="240" w:lineRule="auto"/>
      </w:pPr>
      <w:r>
        <w:separator/>
      </w:r>
    </w:p>
  </w:footnote>
  <w:footnote w:type="continuationSeparator" w:id="0">
    <w:p w14:paraId="1FB9987B" w14:textId="77777777" w:rsidR="00BC7A1B" w:rsidRDefault="00BC7A1B" w:rsidP="00C4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281F" w14:textId="38810E90" w:rsidR="00C46B3B" w:rsidRPr="00F65A10" w:rsidRDefault="00C46B3B">
    <w:pPr>
      <w:pStyle w:val="Kopfzeile"/>
      <w:rPr>
        <w:sz w:val="2"/>
        <w:szCs w:val="2"/>
      </w:rPr>
    </w:pPr>
    <w:r w:rsidRPr="00F65A10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4A18710B" wp14:editId="0306754D">
          <wp:simplePos x="0" y="0"/>
          <wp:positionH relativeFrom="page">
            <wp:align>right</wp:align>
          </wp:positionH>
          <wp:positionV relativeFrom="paragraph">
            <wp:posOffset>-422094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bogen_DE_2018_Kopf"/>
                  <pic:cNvPicPr>
                    <a:picLocks/>
                  </pic:cNvPicPr>
                </pic:nvPicPr>
                <pic:blipFill rotWithShape="1">
                  <a:blip r:embed="rId1"/>
                  <a:srcRect l="-23" t="-23" r="-23" b="-23"/>
                  <a:stretch/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64F"/>
    <w:multiLevelType w:val="hybridMultilevel"/>
    <w:tmpl w:val="B2D4ED30"/>
    <w:lvl w:ilvl="0" w:tplc="96FA9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A3"/>
    <w:rsid w:val="00017E37"/>
    <w:rsid w:val="00044A09"/>
    <w:rsid w:val="0011571D"/>
    <w:rsid w:val="00116180"/>
    <w:rsid w:val="0015471B"/>
    <w:rsid w:val="001E14E7"/>
    <w:rsid w:val="00220731"/>
    <w:rsid w:val="002F3389"/>
    <w:rsid w:val="003357F2"/>
    <w:rsid w:val="00352CAD"/>
    <w:rsid w:val="00397C71"/>
    <w:rsid w:val="003E7E56"/>
    <w:rsid w:val="004057B3"/>
    <w:rsid w:val="00435B0E"/>
    <w:rsid w:val="00462B5C"/>
    <w:rsid w:val="00475726"/>
    <w:rsid w:val="005F6905"/>
    <w:rsid w:val="0064297C"/>
    <w:rsid w:val="006971EE"/>
    <w:rsid w:val="006B3205"/>
    <w:rsid w:val="006E6940"/>
    <w:rsid w:val="00717EA8"/>
    <w:rsid w:val="007318AB"/>
    <w:rsid w:val="007465EC"/>
    <w:rsid w:val="007E25DB"/>
    <w:rsid w:val="007E6AFF"/>
    <w:rsid w:val="007F78FB"/>
    <w:rsid w:val="00870389"/>
    <w:rsid w:val="00983E4D"/>
    <w:rsid w:val="009E6B5F"/>
    <w:rsid w:val="00A21074"/>
    <w:rsid w:val="00A95A48"/>
    <w:rsid w:val="00A964A3"/>
    <w:rsid w:val="00AA2766"/>
    <w:rsid w:val="00B5156A"/>
    <w:rsid w:val="00BC7A1B"/>
    <w:rsid w:val="00BE3F65"/>
    <w:rsid w:val="00C00F4F"/>
    <w:rsid w:val="00C46B3B"/>
    <w:rsid w:val="00CA66AC"/>
    <w:rsid w:val="00CF0DA2"/>
    <w:rsid w:val="00DA6B43"/>
    <w:rsid w:val="00E474BF"/>
    <w:rsid w:val="00E80CCB"/>
    <w:rsid w:val="00E906A8"/>
    <w:rsid w:val="00EC757C"/>
    <w:rsid w:val="00F07B57"/>
    <w:rsid w:val="00F100C9"/>
    <w:rsid w:val="00F54B61"/>
    <w:rsid w:val="00F65A10"/>
    <w:rsid w:val="00F77B20"/>
    <w:rsid w:val="00F90894"/>
    <w:rsid w:val="00FA378D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0EFB"/>
  <w15:chartTrackingRefBased/>
  <w15:docId w15:val="{B5F2E96F-4A10-4804-9B9B-E5E98C00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3B"/>
  </w:style>
  <w:style w:type="paragraph" w:styleId="Fuzeile">
    <w:name w:val="footer"/>
    <w:basedOn w:val="Standard"/>
    <w:link w:val="FuzeileZchn"/>
    <w:uiPriority w:val="99"/>
    <w:unhideWhenUsed/>
    <w:rsid w:val="00C4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3B"/>
  </w:style>
  <w:style w:type="table" w:styleId="Tabellenraster">
    <w:name w:val="Table Grid"/>
    <w:basedOn w:val="NormaleTabelle"/>
    <w:uiPriority w:val="39"/>
    <w:rsid w:val="00F6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E25D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E25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5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5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5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5D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DENIOS AG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Oliver</dc:creator>
  <cp:keywords/>
  <dc:description/>
  <cp:lastModifiedBy>Rose, Oliver</cp:lastModifiedBy>
  <cp:revision>4</cp:revision>
  <cp:lastPrinted>2023-05-09T06:33:00Z</cp:lastPrinted>
  <dcterms:created xsi:type="dcterms:W3CDTF">2023-12-13T08:11:00Z</dcterms:created>
  <dcterms:modified xsi:type="dcterms:W3CDTF">2023-12-13T08:13:00Z</dcterms:modified>
</cp:coreProperties>
</file>